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2356" w:rsidRPr="00A72356" w:rsidRDefault="00E52F20" w:rsidP="00A72356">
      <w:pPr>
        <w:spacing w:before="100" w:beforeAutospacing="1" w:after="100" w:afterAutospacing="1"/>
        <w:outlineLvl w:val="0"/>
        <w:rPr>
          <w:rFonts w:cs="Times New Roman"/>
          <w:b/>
          <w:bCs/>
          <w:snapToGrid/>
          <w:kern w:val="36"/>
          <w:sz w:val="48"/>
          <w:szCs w:val="48"/>
        </w:rPr>
      </w:pPr>
      <w:r>
        <w:fldChar w:fldCharType="begin"/>
      </w:r>
      <w:r>
        <w:instrText>HYPERLINK "http://www.linternaute.com/femmes/cuisine/recette/267112/3852502704/tiramisu.shtml"</w:instrText>
      </w:r>
      <w:r>
        <w:fldChar w:fldCharType="separate"/>
      </w:r>
      <w:r w:rsidR="00A72356" w:rsidRPr="00A72356">
        <w:rPr>
          <w:rFonts w:cs="Times New Roman"/>
          <w:b/>
          <w:bCs/>
          <w:snapToGrid/>
          <w:color w:val="0000FF"/>
          <w:kern w:val="36"/>
          <w:sz w:val="48"/>
          <w:szCs w:val="48"/>
          <w:u w:val="single"/>
        </w:rPr>
        <w:t>Tiramis</w:t>
      </w:r>
      <w:r w:rsidR="004973CA">
        <w:rPr>
          <w:rFonts w:cs="Times New Roman"/>
          <w:b/>
          <w:bCs/>
          <w:snapToGrid/>
          <w:color w:val="0000FF"/>
          <w:kern w:val="36"/>
          <w:sz w:val="48"/>
          <w:szCs w:val="48"/>
          <w:u w:val="single"/>
        </w:rPr>
        <w:t>u d’Italie</w:t>
      </w:r>
      <w:r>
        <w:fldChar w:fldCharType="end"/>
      </w:r>
    </w:p>
    <w:tbl>
      <w:tblPr>
        <w:tblW w:w="5000" w:type="pct"/>
        <w:jc w:val="center"/>
        <w:tblCellSpacing w:w="0" w:type="dxa"/>
        <w:tblCellMar>
          <w:left w:w="0" w:type="dxa"/>
          <w:right w:w="0" w:type="dxa"/>
        </w:tblCellMar>
        <w:tblLook w:val="0000"/>
      </w:tblPr>
      <w:tblGrid>
        <w:gridCol w:w="10466"/>
      </w:tblGrid>
      <w:tr w:rsidR="00A72356" w:rsidRPr="00A72356">
        <w:trPr>
          <w:tblCellSpacing w:w="0" w:type="dxa"/>
          <w:jc w:val="center"/>
        </w:trPr>
        <w:tc>
          <w:tcPr>
            <w:tcW w:w="0" w:type="auto"/>
            <w:vAlign w:val="center"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000"/>
            </w:tblPr>
            <w:tblGrid>
              <w:gridCol w:w="5475"/>
              <w:gridCol w:w="144"/>
              <w:gridCol w:w="4847"/>
            </w:tblGrid>
            <w:tr w:rsidR="00A72356" w:rsidRPr="00A72356">
              <w:trPr>
                <w:tblCellSpacing w:w="0" w:type="dxa"/>
              </w:trPr>
              <w:tc>
                <w:tcPr>
                  <w:tcW w:w="2250" w:type="dxa"/>
                </w:tcPr>
                <w:p w:rsidR="00920375" w:rsidRPr="00A72356" w:rsidRDefault="00560F56" w:rsidP="00920375">
                  <w:pPr>
                    <w:jc w:val="center"/>
                    <w:rPr>
                      <w:rFonts w:cs="Times New Roman"/>
                      <w:snapToGrid/>
                    </w:rPr>
                  </w:pPr>
                  <w:r>
                    <w:rPr>
                      <w:rFonts w:cs="Times New Roman"/>
                      <w:noProof/>
                      <w:snapToGrid/>
                      <w:color w:val="0000FF"/>
                    </w:rPr>
                    <w:drawing>
                      <wp:inline distT="0" distB="0" distL="0" distR="0">
                        <wp:extent cx="3457417" cy="2781300"/>
                        <wp:effectExtent l="19050" t="0" r="0" b="0"/>
                        <wp:docPr id="2" name="Image 2" descr="Tiramisu">
                          <a:hlinkClick xmlns:a="http://schemas.openxmlformats.org/drawingml/2006/main" r:id="rId5"/>
                        </wp:docPr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 descr="Tiramisu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3457417" cy="27813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="00920375" w:rsidRPr="00A72356">
                    <w:rPr>
                      <w:rFonts w:cs="Times New Roman"/>
                      <w:snapToGrid/>
                    </w:rPr>
                    <w:t xml:space="preserve"> </w:t>
                  </w:r>
                </w:p>
                <w:p w:rsidR="00A72356" w:rsidRPr="00A72356" w:rsidRDefault="00A72356" w:rsidP="00A72356">
                  <w:pPr>
                    <w:rPr>
                      <w:rFonts w:cs="Times New Roman"/>
                      <w:snapToGrid/>
                    </w:rPr>
                  </w:pPr>
                </w:p>
              </w:tc>
              <w:tc>
                <w:tcPr>
                  <w:tcW w:w="144" w:type="dxa"/>
                </w:tcPr>
                <w:p w:rsidR="00A72356" w:rsidRPr="00A72356" w:rsidRDefault="00A72356" w:rsidP="00A72356">
                  <w:pPr>
                    <w:rPr>
                      <w:rFonts w:cs="Times New Roman"/>
                      <w:snapToGrid/>
                    </w:rPr>
                  </w:pPr>
                  <w:r w:rsidRPr="00A72356">
                    <w:rPr>
                      <w:rFonts w:cs="Times New Roman"/>
                      <w:snapToGrid/>
                    </w:rPr>
                    <w:t> </w:t>
                  </w:r>
                </w:p>
              </w:tc>
              <w:tc>
                <w:tcPr>
                  <w:tcW w:w="0" w:type="auto"/>
                </w:tcPr>
                <w:tbl>
                  <w:tblPr>
                    <w:tblW w:w="5000" w:type="pct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000"/>
                  </w:tblPr>
                  <w:tblGrid>
                    <w:gridCol w:w="4847"/>
                  </w:tblGrid>
                  <w:tr w:rsidR="00A72356" w:rsidRPr="00A72356">
                    <w:trPr>
                      <w:tblCellSpacing w:w="15" w:type="dxa"/>
                    </w:trPr>
                    <w:tc>
                      <w:tcPr>
                        <w:tcW w:w="0" w:type="auto"/>
                        <w:tcMar>
                          <w:top w:w="0" w:type="dxa"/>
                          <w:left w:w="0" w:type="dxa"/>
                          <w:bottom w:w="150" w:type="dxa"/>
                          <w:right w:w="0" w:type="dxa"/>
                        </w:tcMar>
                        <w:vAlign w:val="center"/>
                      </w:tcPr>
                      <w:tbl>
                        <w:tblPr>
                          <w:tblW w:w="0" w:type="auto"/>
                          <w:tblCellSpacing w:w="0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6"/>
                          <w:gridCol w:w="587"/>
                          <w:gridCol w:w="6"/>
                        </w:tblGrid>
                        <w:tr w:rsidR="00A72356" w:rsidRPr="00A72356">
                          <w:trPr>
                            <w:tblCellSpacing w:w="0" w:type="dxa"/>
                          </w:trPr>
                          <w:tc>
                            <w:tcPr>
                              <w:tcW w:w="0" w:type="auto"/>
                              <w:vAlign w:val="center"/>
                            </w:tcPr>
                            <w:p w:rsidR="00A72356" w:rsidRPr="00A72356" w:rsidRDefault="00A72356" w:rsidP="00A72356">
                              <w:pPr>
                                <w:rPr>
                                  <w:rFonts w:cs="Times New Roman"/>
                                  <w:snapToGrid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</w:tcPr>
                            <w:p w:rsidR="00A72356" w:rsidRPr="00A72356" w:rsidRDefault="00A72356" w:rsidP="00A72356">
                              <w:pPr>
                                <w:rPr>
                                  <w:rFonts w:cs="Times New Roman"/>
                                  <w:snapToGrid/>
                                </w:rPr>
                              </w:pPr>
                              <w:r w:rsidRPr="00A72356">
                                <w:rPr>
                                  <w:rFonts w:cs="Times New Roman"/>
                                  <w:snapToGrid/>
                                </w:rPr>
                                <w:t>Facile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</w:tcPr>
                            <w:p w:rsidR="00A72356" w:rsidRPr="00A72356" w:rsidRDefault="00A72356" w:rsidP="00A72356">
                              <w:pPr>
                                <w:rPr>
                                  <w:rFonts w:cs="Times New Roman"/>
                                  <w:snapToGrid/>
                                </w:rPr>
                              </w:pPr>
                            </w:p>
                          </w:tc>
                        </w:tr>
                      </w:tbl>
                      <w:p w:rsidR="00A72356" w:rsidRPr="00A72356" w:rsidRDefault="00A72356" w:rsidP="00A72356">
                        <w:pPr>
                          <w:rPr>
                            <w:rFonts w:cs="Times New Roman"/>
                            <w:snapToGrid/>
                          </w:rPr>
                        </w:pPr>
                      </w:p>
                    </w:tc>
                  </w:tr>
                  <w:tr w:rsidR="00A72356" w:rsidRPr="00A72356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</w:tcPr>
                      <w:p w:rsidR="00A72356" w:rsidRPr="00A72356" w:rsidRDefault="00A72356" w:rsidP="00920375">
                        <w:pPr>
                          <w:rPr>
                            <w:rFonts w:cs="Times New Roman"/>
                            <w:snapToGrid/>
                          </w:rPr>
                        </w:pPr>
                        <w:r w:rsidRPr="00A72356">
                          <w:rPr>
                            <w:rFonts w:cs="Times New Roman"/>
                            <w:b/>
                            <w:bCs/>
                            <w:snapToGrid/>
                          </w:rPr>
                          <w:t>Préparation :</w:t>
                        </w:r>
                        <w:r w:rsidRPr="00A72356">
                          <w:rPr>
                            <w:rFonts w:cs="Times New Roman"/>
                            <w:snapToGrid/>
                          </w:rPr>
                          <w:t xml:space="preserve"> 90 mn </w:t>
                        </w:r>
                        <w:r w:rsidRPr="00A72356">
                          <w:rPr>
                            <w:rFonts w:cs="Times New Roman"/>
                            <w:snapToGrid/>
                          </w:rPr>
                          <w:br/>
                        </w:r>
                        <w:r w:rsidRPr="00A72356">
                          <w:rPr>
                            <w:rFonts w:cs="Times New Roman"/>
                            <w:b/>
                            <w:bCs/>
                            <w:snapToGrid/>
                          </w:rPr>
                          <w:t xml:space="preserve">Cuisson : </w:t>
                        </w:r>
                        <w:r w:rsidRPr="00A72356">
                          <w:rPr>
                            <w:rFonts w:cs="Times New Roman"/>
                            <w:snapToGrid/>
                          </w:rPr>
                          <w:t xml:space="preserve">15 mn </w:t>
                        </w:r>
                        <w:r w:rsidRPr="00A72356">
                          <w:rPr>
                            <w:rFonts w:cs="Times New Roman"/>
                            <w:snapToGrid/>
                          </w:rPr>
                          <w:br/>
                        </w:r>
                        <w:r w:rsidRPr="00A72356">
                          <w:rPr>
                            <w:rFonts w:cs="Times New Roman"/>
                            <w:b/>
                            <w:bCs/>
                            <w:snapToGrid/>
                          </w:rPr>
                          <w:t>Repos :</w:t>
                        </w:r>
                        <w:r w:rsidRPr="00A72356">
                          <w:rPr>
                            <w:rFonts w:cs="Times New Roman"/>
                            <w:snapToGrid/>
                          </w:rPr>
                          <w:t xml:space="preserve"> 30 mn </w:t>
                        </w:r>
                        <w:r w:rsidRPr="00A72356">
                          <w:rPr>
                            <w:rFonts w:cs="Times New Roman"/>
                            <w:snapToGrid/>
                          </w:rPr>
                          <w:br/>
                        </w:r>
                      </w:p>
                    </w:tc>
                  </w:tr>
                </w:tbl>
                <w:p w:rsidR="00A72356" w:rsidRPr="00A72356" w:rsidRDefault="00A72356" w:rsidP="00A72356">
                  <w:pPr>
                    <w:rPr>
                      <w:rFonts w:cs="Times New Roman"/>
                      <w:snapToGrid/>
                    </w:rPr>
                  </w:pPr>
                  <w:r w:rsidRPr="00A72356">
                    <w:rPr>
                      <w:rFonts w:cs="Times New Roman"/>
                      <w:b/>
                      <w:bCs/>
                      <w:snapToGrid/>
                    </w:rPr>
                    <w:t>Pour 7 personnes :</w:t>
                  </w:r>
                  <w:r w:rsidRPr="00A72356">
                    <w:rPr>
                      <w:rFonts w:cs="Times New Roman"/>
                      <w:snapToGrid/>
                    </w:rPr>
                    <w:t xml:space="preserve"> </w:t>
                  </w:r>
                </w:p>
                <w:p w:rsidR="00A72356" w:rsidRPr="00A72356" w:rsidRDefault="00A72356" w:rsidP="00A72356">
                  <w:pPr>
                    <w:rPr>
                      <w:rFonts w:cs="Times New Roman"/>
                      <w:snapToGrid/>
                    </w:rPr>
                  </w:pPr>
                  <w:r w:rsidRPr="00A72356">
                    <w:rPr>
                      <w:rFonts w:hAnsi="Symbol" w:cs="Times New Roman"/>
                      <w:snapToGrid/>
                    </w:rPr>
                    <w:t></w:t>
                  </w:r>
                  <w:r w:rsidRPr="00A72356">
                    <w:rPr>
                      <w:rFonts w:cs="Times New Roman"/>
                      <w:snapToGrid/>
                    </w:rPr>
                    <w:t xml:space="preserve">    4 </w:t>
                  </w:r>
                  <w:proofErr w:type="spellStart"/>
                  <w:r w:rsidRPr="00A72356">
                    <w:rPr>
                      <w:rFonts w:cs="Times New Roman"/>
                      <w:snapToGrid/>
                    </w:rPr>
                    <w:t>oeufs</w:t>
                  </w:r>
                  <w:proofErr w:type="spellEnd"/>
                  <w:r w:rsidRPr="00A72356">
                    <w:rPr>
                      <w:rFonts w:cs="Times New Roman"/>
                      <w:snapToGrid/>
                    </w:rPr>
                    <w:t xml:space="preserve">, blancs et jaunes séparés </w:t>
                  </w:r>
                </w:p>
                <w:p w:rsidR="00A72356" w:rsidRPr="00A72356" w:rsidRDefault="00A72356" w:rsidP="00A72356">
                  <w:pPr>
                    <w:rPr>
                      <w:rFonts w:cs="Times New Roman"/>
                      <w:snapToGrid/>
                    </w:rPr>
                  </w:pPr>
                  <w:r w:rsidRPr="00A72356">
                    <w:rPr>
                      <w:rFonts w:hAnsi="Symbol" w:cs="Times New Roman"/>
                      <w:snapToGrid/>
                    </w:rPr>
                    <w:t></w:t>
                  </w:r>
                  <w:r w:rsidRPr="00A72356">
                    <w:rPr>
                      <w:rFonts w:cs="Times New Roman"/>
                      <w:snapToGrid/>
                    </w:rPr>
                    <w:t xml:space="preserve">    1/4 de tasse de sucre glace tamisé </w:t>
                  </w:r>
                </w:p>
                <w:p w:rsidR="00A72356" w:rsidRPr="00A72356" w:rsidRDefault="00A72356" w:rsidP="00A72356">
                  <w:pPr>
                    <w:rPr>
                      <w:rFonts w:cs="Times New Roman"/>
                      <w:snapToGrid/>
                    </w:rPr>
                  </w:pPr>
                  <w:r w:rsidRPr="00A72356">
                    <w:rPr>
                      <w:rFonts w:hAnsi="Symbol" w:cs="Times New Roman"/>
                      <w:snapToGrid/>
                    </w:rPr>
                    <w:t></w:t>
                  </w:r>
                  <w:r w:rsidRPr="00A72356">
                    <w:rPr>
                      <w:rFonts w:cs="Times New Roman"/>
                      <w:snapToGrid/>
                    </w:rPr>
                    <w:t xml:space="preserve">    4 tasses de farine avec levure incorporée tamisées </w:t>
                  </w:r>
                </w:p>
                <w:p w:rsidR="00A72356" w:rsidRPr="00A72356" w:rsidRDefault="00A72356" w:rsidP="00A72356">
                  <w:pPr>
                    <w:rPr>
                      <w:rFonts w:cs="Times New Roman"/>
                      <w:snapToGrid/>
                    </w:rPr>
                  </w:pPr>
                  <w:r w:rsidRPr="00A72356">
                    <w:rPr>
                      <w:rFonts w:hAnsi="Symbol" w:cs="Times New Roman"/>
                      <w:snapToGrid/>
                    </w:rPr>
                    <w:t></w:t>
                  </w:r>
                  <w:r w:rsidRPr="00A72356">
                    <w:rPr>
                      <w:rFonts w:cs="Times New Roman"/>
                      <w:snapToGrid/>
                    </w:rPr>
                    <w:t xml:space="preserve">    2 </w:t>
                  </w:r>
                  <w:proofErr w:type="spellStart"/>
                  <w:r w:rsidRPr="00A72356">
                    <w:rPr>
                      <w:rFonts w:cs="Times New Roman"/>
                      <w:snapToGrid/>
                    </w:rPr>
                    <w:t>cuil</w:t>
                  </w:r>
                  <w:proofErr w:type="spellEnd"/>
                  <w:r w:rsidRPr="00A72356">
                    <w:rPr>
                      <w:rFonts w:cs="Times New Roman"/>
                      <w:snapToGrid/>
                    </w:rPr>
                    <w:t xml:space="preserve">. à café de café en poudre tamisé </w:t>
                  </w:r>
                </w:p>
                <w:p w:rsidR="00A72356" w:rsidRPr="00A72356" w:rsidRDefault="00A72356" w:rsidP="00A72356">
                  <w:pPr>
                    <w:rPr>
                      <w:rFonts w:cs="Times New Roman"/>
                      <w:snapToGrid/>
                    </w:rPr>
                  </w:pPr>
                  <w:r w:rsidRPr="00A72356">
                    <w:rPr>
                      <w:rFonts w:hAnsi="Symbol" w:cs="Times New Roman"/>
                      <w:snapToGrid/>
                    </w:rPr>
                    <w:t></w:t>
                  </w:r>
                  <w:r w:rsidRPr="00A72356">
                    <w:rPr>
                      <w:rFonts w:cs="Times New Roman"/>
                      <w:snapToGrid/>
                    </w:rPr>
                    <w:t xml:space="preserve">    1/3 de tasse de </w:t>
                  </w:r>
                  <w:hyperlink r:id="rId7" w:tgtFrame="_blank" w:history="1">
                    <w:r w:rsidRPr="00A72356">
                      <w:rPr>
                        <w:rFonts w:cs="Times New Roman"/>
                        <w:snapToGrid/>
                        <w:color w:val="0000FF"/>
                        <w:u w:val="single"/>
                      </w:rPr>
                      <w:t>noix</w:t>
                    </w:r>
                  </w:hyperlink>
                  <w:r w:rsidRPr="00A72356">
                    <w:rPr>
                      <w:rFonts w:cs="Times New Roman"/>
                      <w:snapToGrid/>
                    </w:rPr>
                    <w:t xml:space="preserve"> de Pécan en poudre </w:t>
                  </w:r>
                </w:p>
                <w:p w:rsidR="00A72356" w:rsidRPr="00A72356" w:rsidRDefault="00A72356" w:rsidP="00A72356">
                  <w:pPr>
                    <w:rPr>
                      <w:rFonts w:cs="Times New Roman"/>
                      <w:snapToGrid/>
                    </w:rPr>
                  </w:pPr>
                  <w:r w:rsidRPr="00A72356">
                    <w:rPr>
                      <w:rFonts w:hAnsi="Symbol" w:cs="Times New Roman"/>
                      <w:snapToGrid/>
                    </w:rPr>
                    <w:t></w:t>
                  </w:r>
                  <w:r w:rsidRPr="00A72356">
                    <w:rPr>
                      <w:rFonts w:cs="Times New Roman"/>
                      <w:snapToGrid/>
                    </w:rPr>
                    <w:t xml:space="preserve">    60 ml de </w:t>
                  </w:r>
                  <w:proofErr w:type="spellStart"/>
                  <w:r w:rsidRPr="00A72356">
                    <w:rPr>
                      <w:rFonts w:cs="Times New Roman"/>
                      <w:snapToGrid/>
                    </w:rPr>
                    <w:t>Tia</w:t>
                  </w:r>
                  <w:proofErr w:type="spellEnd"/>
                  <w:r w:rsidRPr="00A72356">
                    <w:rPr>
                      <w:rFonts w:cs="Times New Roman"/>
                      <w:snapToGrid/>
                    </w:rPr>
                    <w:t xml:space="preserve"> Maria </w:t>
                  </w:r>
                </w:p>
                <w:p w:rsidR="00A72356" w:rsidRPr="00A72356" w:rsidRDefault="00A72356" w:rsidP="00A72356">
                  <w:pPr>
                    <w:rPr>
                      <w:rFonts w:cs="Times New Roman"/>
                      <w:snapToGrid/>
                    </w:rPr>
                  </w:pPr>
                  <w:r w:rsidRPr="00A72356">
                    <w:rPr>
                      <w:rFonts w:hAnsi="Symbol" w:cs="Times New Roman"/>
                      <w:snapToGrid/>
                    </w:rPr>
                    <w:t></w:t>
                  </w:r>
                  <w:r w:rsidRPr="00A72356">
                    <w:rPr>
                      <w:rFonts w:cs="Times New Roman"/>
                      <w:snapToGrid/>
                    </w:rPr>
                    <w:t xml:space="preserve">    1 </w:t>
                  </w:r>
                  <w:proofErr w:type="spellStart"/>
                  <w:r w:rsidRPr="00A72356">
                    <w:rPr>
                      <w:rFonts w:cs="Times New Roman"/>
                      <w:snapToGrid/>
                    </w:rPr>
                    <w:t>cuil</w:t>
                  </w:r>
                  <w:proofErr w:type="spellEnd"/>
                  <w:r w:rsidRPr="00A72356">
                    <w:rPr>
                      <w:rFonts w:cs="Times New Roman"/>
                      <w:snapToGrid/>
                    </w:rPr>
                    <w:t xml:space="preserve">. à soupe de poudre de </w:t>
                  </w:r>
                  <w:hyperlink r:id="rId8" w:tgtFrame="_blank" w:history="1">
                    <w:r w:rsidRPr="00A72356">
                      <w:rPr>
                        <w:rFonts w:cs="Times New Roman"/>
                        <w:snapToGrid/>
                        <w:color w:val="0000FF"/>
                        <w:u w:val="single"/>
                      </w:rPr>
                      <w:t>cacao</w:t>
                    </w:r>
                  </w:hyperlink>
                  <w:r w:rsidRPr="00A72356">
                    <w:rPr>
                      <w:rFonts w:cs="Times New Roman"/>
                      <w:snapToGrid/>
                    </w:rPr>
                    <w:t xml:space="preserve"> tamisée </w:t>
                  </w:r>
                </w:p>
                <w:p w:rsidR="00A72356" w:rsidRPr="00A72356" w:rsidRDefault="00A72356" w:rsidP="00A72356">
                  <w:pPr>
                    <w:rPr>
                      <w:rFonts w:cs="Times New Roman"/>
                      <w:snapToGrid/>
                    </w:rPr>
                  </w:pPr>
                  <w:r w:rsidRPr="00A72356">
                    <w:rPr>
                      <w:rFonts w:hAnsi="Symbol" w:cs="Times New Roman"/>
                      <w:snapToGrid/>
                    </w:rPr>
                    <w:t></w:t>
                  </w:r>
                  <w:r w:rsidRPr="00A72356">
                    <w:rPr>
                      <w:rFonts w:cs="Times New Roman"/>
                      <w:snapToGrid/>
                    </w:rPr>
                    <w:t xml:space="preserve">    1 </w:t>
                  </w:r>
                  <w:proofErr w:type="spellStart"/>
                  <w:r w:rsidRPr="00A72356">
                    <w:rPr>
                      <w:rFonts w:cs="Times New Roman"/>
                      <w:snapToGrid/>
                    </w:rPr>
                    <w:t>cuil</w:t>
                  </w:r>
                  <w:proofErr w:type="spellEnd"/>
                  <w:r w:rsidRPr="00A72356">
                    <w:rPr>
                      <w:rFonts w:cs="Times New Roman"/>
                      <w:snapToGrid/>
                    </w:rPr>
                    <w:t xml:space="preserve">. à soupe de chocolat à boire tamisé </w:t>
                  </w:r>
                </w:p>
                <w:p w:rsidR="00A72356" w:rsidRPr="00A72356" w:rsidRDefault="00A72356" w:rsidP="00A72356">
                  <w:pPr>
                    <w:rPr>
                      <w:rFonts w:cs="Times New Roman"/>
                      <w:snapToGrid/>
                    </w:rPr>
                  </w:pPr>
                  <w:r w:rsidRPr="00A72356">
                    <w:rPr>
                      <w:rFonts w:hAnsi="Symbol" w:cs="Times New Roman"/>
                      <w:snapToGrid/>
                    </w:rPr>
                    <w:t></w:t>
                  </w:r>
                  <w:r w:rsidRPr="00A72356">
                    <w:rPr>
                      <w:rFonts w:cs="Times New Roman"/>
                      <w:snapToGrid/>
                    </w:rPr>
                    <w:t xml:space="preserve">    1 </w:t>
                  </w:r>
                  <w:proofErr w:type="spellStart"/>
                  <w:r w:rsidRPr="00A72356">
                    <w:rPr>
                      <w:rFonts w:cs="Times New Roman"/>
                      <w:snapToGrid/>
                    </w:rPr>
                    <w:t>cuil</w:t>
                  </w:r>
                  <w:proofErr w:type="spellEnd"/>
                  <w:r w:rsidRPr="00A72356">
                    <w:rPr>
                      <w:rFonts w:cs="Times New Roman"/>
                      <w:snapToGrid/>
                    </w:rPr>
                    <w:t xml:space="preserve">. à soupe de café en poudre tamisé en supplément </w:t>
                  </w:r>
                </w:p>
                <w:p w:rsidR="00A72356" w:rsidRPr="00A72356" w:rsidRDefault="00A72356" w:rsidP="00A72356">
                  <w:pPr>
                    <w:rPr>
                      <w:rFonts w:cs="Times New Roman"/>
                      <w:snapToGrid/>
                    </w:rPr>
                  </w:pPr>
                  <w:r w:rsidRPr="00A72356">
                    <w:rPr>
                      <w:rFonts w:hAnsi="Symbol" w:cs="Times New Roman"/>
                      <w:snapToGrid/>
                    </w:rPr>
                    <w:t></w:t>
                  </w:r>
                  <w:r w:rsidRPr="00A72356">
                    <w:rPr>
                      <w:rFonts w:cs="Times New Roman"/>
                      <w:snapToGrid/>
                    </w:rPr>
                    <w:t xml:space="preserve">    </w:t>
                  </w:r>
                  <w:smartTag w:uri="urn:schemas-microsoft-com:office:smarttags" w:element="metricconverter">
                    <w:smartTagPr>
                      <w:attr w:name="ProductID" w:val="250 g"/>
                    </w:smartTagPr>
                    <w:r w:rsidRPr="00A72356">
                      <w:rPr>
                        <w:rFonts w:cs="Times New Roman"/>
                        <w:snapToGrid/>
                      </w:rPr>
                      <w:t>250 g</w:t>
                    </w:r>
                  </w:smartTag>
                  <w:r w:rsidRPr="00A72356">
                    <w:rPr>
                      <w:rFonts w:cs="Times New Roman"/>
                      <w:snapToGrid/>
                    </w:rPr>
                    <w:t xml:space="preserve"> de chocolat fondu </w:t>
                  </w:r>
                </w:p>
                <w:p w:rsidR="00A72356" w:rsidRPr="00A72356" w:rsidRDefault="00A72356" w:rsidP="00A72356">
                  <w:pPr>
                    <w:spacing w:before="100" w:beforeAutospacing="1" w:after="100" w:afterAutospacing="1"/>
                    <w:rPr>
                      <w:rFonts w:cs="Times New Roman"/>
                      <w:snapToGrid/>
                    </w:rPr>
                  </w:pPr>
                  <w:r w:rsidRPr="00A72356">
                    <w:rPr>
                      <w:rFonts w:cs="Times New Roman"/>
                      <w:snapToGrid/>
                    </w:rPr>
                    <w:t xml:space="preserve">Crème au mascarpone : </w:t>
                  </w:r>
                </w:p>
                <w:p w:rsidR="00A72356" w:rsidRPr="00A72356" w:rsidRDefault="00A72356" w:rsidP="00A72356">
                  <w:pPr>
                    <w:rPr>
                      <w:rFonts w:cs="Times New Roman"/>
                      <w:snapToGrid/>
                    </w:rPr>
                  </w:pPr>
                  <w:r w:rsidRPr="00A72356">
                    <w:rPr>
                      <w:rFonts w:hAnsi="Symbol" w:cs="Times New Roman"/>
                      <w:snapToGrid/>
                    </w:rPr>
                    <w:t></w:t>
                  </w:r>
                  <w:r w:rsidRPr="00A72356">
                    <w:rPr>
                      <w:rFonts w:cs="Times New Roman"/>
                      <w:snapToGrid/>
                    </w:rPr>
                    <w:t xml:space="preserve">    1/2 tasse de crème anglaise prête à l’emploi </w:t>
                  </w:r>
                </w:p>
                <w:p w:rsidR="00A72356" w:rsidRPr="00A72356" w:rsidRDefault="00A72356" w:rsidP="00A72356">
                  <w:pPr>
                    <w:rPr>
                      <w:rFonts w:cs="Times New Roman"/>
                      <w:snapToGrid/>
                    </w:rPr>
                  </w:pPr>
                  <w:r w:rsidRPr="00A72356">
                    <w:rPr>
                      <w:rFonts w:hAnsi="Symbol" w:cs="Times New Roman"/>
                      <w:snapToGrid/>
                    </w:rPr>
                    <w:t></w:t>
                  </w:r>
                  <w:r w:rsidRPr="00A72356">
                    <w:rPr>
                      <w:rFonts w:cs="Times New Roman"/>
                      <w:snapToGrid/>
                    </w:rPr>
                    <w:t xml:space="preserve">    250 de mascarpone </w:t>
                  </w:r>
                </w:p>
                <w:p w:rsidR="00A72356" w:rsidRPr="00A72356" w:rsidRDefault="00A72356" w:rsidP="00A72356">
                  <w:pPr>
                    <w:rPr>
                      <w:rFonts w:cs="Times New Roman"/>
                      <w:snapToGrid/>
                    </w:rPr>
                  </w:pPr>
                  <w:r w:rsidRPr="00A72356">
                    <w:rPr>
                      <w:rFonts w:hAnsi="Symbol" w:cs="Times New Roman"/>
                      <w:snapToGrid/>
                    </w:rPr>
                    <w:t></w:t>
                  </w:r>
                  <w:r w:rsidRPr="00A72356">
                    <w:rPr>
                      <w:rFonts w:cs="Times New Roman"/>
                      <w:snapToGrid/>
                    </w:rPr>
                    <w:t xml:space="preserve">    3 </w:t>
                  </w:r>
                  <w:proofErr w:type="spellStart"/>
                  <w:r w:rsidRPr="00A72356">
                    <w:rPr>
                      <w:rFonts w:cs="Times New Roman"/>
                      <w:snapToGrid/>
                    </w:rPr>
                    <w:t>cuil</w:t>
                  </w:r>
                  <w:proofErr w:type="spellEnd"/>
                  <w:r w:rsidRPr="00A72356">
                    <w:rPr>
                      <w:rFonts w:cs="Times New Roman"/>
                      <w:snapToGrid/>
                    </w:rPr>
                    <w:t xml:space="preserve">. à café de sucre glace </w:t>
                  </w:r>
                </w:p>
                <w:p w:rsidR="00A72356" w:rsidRPr="00A72356" w:rsidRDefault="00A72356" w:rsidP="00A72356">
                  <w:pPr>
                    <w:rPr>
                      <w:rFonts w:cs="Times New Roman"/>
                      <w:snapToGrid/>
                    </w:rPr>
                  </w:pPr>
                  <w:r w:rsidRPr="00A72356">
                    <w:rPr>
                      <w:rFonts w:hAnsi="Symbol" w:cs="Times New Roman"/>
                      <w:snapToGrid/>
                    </w:rPr>
                    <w:t></w:t>
                  </w:r>
                  <w:r w:rsidRPr="00A72356">
                    <w:rPr>
                      <w:rFonts w:cs="Times New Roman"/>
                      <w:snapToGrid/>
                    </w:rPr>
                    <w:t xml:space="preserve">    3/4 de tasse de </w:t>
                  </w:r>
                  <w:hyperlink r:id="rId9" w:tgtFrame="_blank" w:history="1">
                    <w:r w:rsidRPr="00A72356">
                      <w:rPr>
                        <w:rFonts w:cs="Times New Roman"/>
                        <w:snapToGrid/>
                        <w:color w:val="0000FF"/>
                        <w:u w:val="single"/>
                      </w:rPr>
                      <w:t>crème fleurette</w:t>
                    </w:r>
                  </w:hyperlink>
                  <w:r w:rsidRPr="00A72356">
                    <w:rPr>
                      <w:rFonts w:cs="Times New Roman"/>
                      <w:snapToGrid/>
                    </w:rPr>
                    <w:t xml:space="preserve">, fouettée </w:t>
                  </w:r>
                </w:p>
              </w:tc>
            </w:tr>
          </w:tbl>
          <w:p w:rsidR="00A72356" w:rsidRPr="00A72356" w:rsidRDefault="00A72356" w:rsidP="00A72356">
            <w:pPr>
              <w:rPr>
                <w:rFonts w:cs="Times New Roman"/>
                <w:snapToGrid/>
              </w:rPr>
            </w:pPr>
          </w:p>
        </w:tc>
      </w:tr>
      <w:tr w:rsidR="00A72356" w:rsidRPr="00A72356">
        <w:trPr>
          <w:tblCellSpacing w:w="0" w:type="dxa"/>
          <w:jc w:val="center"/>
        </w:trPr>
        <w:tc>
          <w:tcPr>
            <w:tcW w:w="0" w:type="auto"/>
            <w:tcMar>
              <w:top w:w="150" w:type="dxa"/>
              <w:left w:w="0" w:type="dxa"/>
              <w:bottom w:w="225" w:type="dxa"/>
              <w:right w:w="0" w:type="dxa"/>
            </w:tcMar>
            <w:vAlign w:val="center"/>
          </w:tcPr>
          <w:p w:rsidR="00A72356" w:rsidRPr="00A72356" w:rsidRDefault="00A72356" w:rsidP="00920375">
            <w:pPr>
              <w:numPr>
                <w:ilvl w:val="0"/>
                <w:numId w:val="1"/>
              </w:numPr>
              <w:spacing w:before="100" w:beforeAutospacing="1" w:after="100" w:afterAutospacing="1"/>
              <w:rPr>
                <w:rFonts w:cs="Times New Roman"/>
                <w:snapToGrid/>
              </w:rPr>
            </w:pPr>
            <w:r w:rsidRPr="00920375">
              <w:rPr>
                <w:rFonts w:cs="Times New Roman"/>
                <w:snapToGrid/>
              </w:rPr>
              <w:t> Préparation</w:t>
            </w:r>
            <w:r w:rsidRPr="00A72356">
              <w:rPr>
                <w:rFonts w:cs="Times New Roman"/>
                <w:snapToGrid/>
              </w:rPr>
              <w:t> </w:t>
            </w:r>
          </w:p>
        </w:tc>
      </w:tr>
      <w:tr w:rsidR="00A72356" w:rsidRPr="00A72356">
        <w:trPr>
          <w:tblCellSpacing w:w="0" w:type="dxa"/>
          <w:jc w:val="center"/>
        </w:trPr>
        <w:tc>
          <w:tcPr>
            <w:tcW w:w="0" w:type="auto"/>
            <w:vAlign w:val="center"/>
          </w:tcPr>
          <w:tbl>
            <w:tblPr>
              <w:tblW w:w="10466" w:type="dxa"/>
              <w:tblCellSpacing w:w="15" w:type="dxa"/>
              <w:tblInd w:w="72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000"/>
            </w:tblPr>
            <w:tblGrid>
              <w:gridCol w:w="81"/>
              <w:gridCol w:w="10385"/>
            </w:tblGrid>
            <w:tr w:rsidR="00A72356" w:rsidRPr="00A72356" w:rsidTr="00920375">
              <w:trPr>
                <w:tblCellSpacing w:w="15" w:type="dxa"/>
              </w:trPr>
              <w:tc>
                <w:tcPr>
                  <w:tcW w:w="36" w:type="dxa"/>
                </w:tcPr>
                <w:p w:rsidR="00A72356" w:rsidRPr="00A72356" w:rsidRDefault="00A72356" w:rsidP="00A72356">
                  <w:pPr>
                    <w:jc w:val="right"/>
                    <w:rPr>
                      <w:rFonts w:cs="Times New Roman"/>
                      <w:snapToGrid/>
                    </w:rPr>
                  </w:pPr>
                </w:p>
              </w:tc>
              <w:tc>
                <w:tcPr>
                  <w:tcW w:w="10340" w:type="dxa"/>
                  <w:tcMar>
                    <w:top w:w="75" w:type="dxa"/>
                    <w:left w:w="0" w:type="dxa"/>
                    <w:bottom w:w="225" w:type="dxa"/>
                    <w:right w:w="0" w:type="dxa"/>
                  </w:tcMar>
                </w:tcPr>
                <w:p w:rsidR="00A72356" w:rsidRPr="00A72356" w:rsidRDefault="00A72356" w:rsidP="00A72356">
                  <w:pPr>
                    <w:spacing w:line="255" w:lineRule="atLeast"/>
                    <w:rPr>
                      <w:rFonts w:cs="Times New Roman"/>
                      <w:snapToGrid/>
                    </w:rPr>
                  </w:pPr>
                  <w:r w:rsidRPr="00A72356">
                    <w:rPr>
                      <w:rFonts w:hAnsi="Symbol" w:cs="Times New Roman"/>
                      <w:snapToGrid/>
                    </w:rPr>
                    <w:t></w:t>
                  </w:r>
                  <w:r w:rsidRPr="00A72356">
                    <w:rPr>
                      <w:rFonts w:cs="Times New Roman"/>
                      <w:snapToGrid/>
                    </w:rPr>
                    <w:t xml:space="preserve">  1     Préchauffer le four à </w:t>
                  </w:r>
                  <w:smartTag w:uri="urn:schemas-microsoft-com:office:smarttags" w:element="metricconverter">
                    <w:smartTagPr>
                      <w:attr w:name="ProductID" w:val="180 °C"/>
                    </w:smartTagPr>
                    <w:r w:rsidRPr="00A72356">
                      <w:rPr>
                        <w:rFonts w:cs="Times New Roman"/>
                        <w:snapToGrid/>
                      </w:rPr>
                      <w:t>180 °C</w:t>
                    </w:r>
                  </w:smartTag>
                  <w:r w:rsidRPr="00A72356">
                    <w:rPr>
                      <w:rFonts w:cs="Times New Roman"/>
                      <w:snapToGrid/>
                    </w:rPr>
                    <w:t xml:space="preserve">. Graisser deux </w:t>
                  </w:r>
                  <w:hyperlink r:id="rId10" w:tgtFrame="_blank" w:history="1">
                    <w:r w:rsidRPr="00A72356">
                      <w:rPr>
                        <w:rFonts w:cs="Times New Roman"/>
                        <w:snapToGrid/>
                        <w:color w:val="0000FF"/>
                        <w:u w:val="single"/>
                      </w:rPr>
                      <w:t>moules</w:t>
                    </w:r>
                  </w:hyperlink>
                  <w:r w:rsidRPr="00A72356">
                    <w:rPr>
                      <w:rFonts w:cs="Times New Roman"/>
                      <w:snapToGrid/>
                    </w:rPr>
                    <w:t xml:space="preserve"> de </w:t>
                  </w:r>
                  <w:smartTag w:uri="urn:schemas-microsoft-com:office:smarttags" w:element="metricconverter">
                    <w:smartTagPr>
                      <w:attr w:name="ProductID" w:val="20 cm"/>
                    </w:smartTagPr>
                    <w:r w:rsidRPr="00A72356">
                      <w:rPr>
                        <w:rFonts w:cs="Times New Roman"/>
                        <w:snapToGrid/>
                      </w:rPr>
                      <w:t>20 cm</w:t>
                    </w:r>
                  </w:smartTag>
                  <w:r w:rsidRPr="00A72356">
                    <w:rPr>
                      <w:rFonts w:cs="Times New Roman"/>
                      <w:snapToGrid/>
                    </w:rPr>
                    <w:t xml:space="preserve"> de diamètre et </w:t>
                  </w:r>
                  <w:hyperlink r:id="rId11" w:tgtFrame="_blank" w:history="1">
                    <w:r w:rsidRPr="00A72356">
                      <w:rPr>
                        <w:rFonts w:cs="Times New Roman"/>
                        <w:snapToGrid/>
                        <w:color w:val="0000FF"/>
                        <w:u w:val="single"/>
                      </w:rPr>
                      <w:t>chemiser</w:t>
                    </w:r>
                  </w:hyperlink>
                  <w:r w:rsidRPr="00A72356">
                    <w:rPr>
                      <w:rFonts w:cs="Times New Roman"/>
                      <w:snapToGrid/>
                    </w:rPr>
                    <w:t xml:space="preserve"> de papier. Graisser le papier et saupoudrer de farine. </w:t>
                  </w:r>
                  <w:hyperlink r:id="rId12" w:tgtFrame="_blank" w:history="1">
                    <w:r w:rsidRPr="00A72356">
                      <w:rPr>
                        <w:rFonts w:cs="Times New Roman"/>
                        <w:snapToGrid/>
                        <w:color w:val="0000FF"/>
                        <w:u w:val="single"/>
                      </w:rPr>
                      <w:t>Battre</w:t>
                    </w:r>
                  </w:hyperlink>
                  <w:r w:rsidRPr="00A72356">
                    <w:rPr>
                      <w:rFonts w:cs="Times New Roman"/>
                      <w:snapToGrid/>
                    </w:rPr>
                    <w:t xml:space="preserve"> les blancs d’œuf en neige. Ajouter le sucre glace, puis </w:t>
                  </w:r>
                  <w:hyperlink r:id="rId13" w:tgtFrame="_blank" w:history="1">
                    <w:r w:rsidRPr="00A72356">
                      <w:rPr>
                        <w:rFonts w:cs="Times New Roman"/>
                        <w:snapToGrid/>
                        <w:color w:val="0000FF"/>
                        <w:u w:val="single"/>
                      </w:rPr>
                      <w:t>fouetter</w:t>
                    </w:r>
                  </w:hyperlink>
                  <w:r w:rsidRPr="00A72356">
                    <w:rPr>
                      <w:rFonts w:cs="Times New Roman"/>
                      <w:snapToGrid/>
                    </w:rPr>
                    <w:t xml:space="preserve">. Ajouter les jaunes et </w:t>
                  </w:r>
                  <w:hyperlink r:id="rId14" w:tgtFrame="_blank" w:history="1">
                    <w:r w:rsidRPr="00A72356">
                      <w:rPr>
                        <w:rFonts w:cs="Times New Roman"/>
                        <w:snapToGrid/>
                        <w:color w:val="0000FF"/>
                        <w:u w:val="single"/>
                      </w:rPr>
                      <w:t>fouetter</w:t>
                    </w:r>
                  </w:hyperlink>
                  <w:r w:rsidRPr="00A72356">
                    <w:rPr>
                      <w:rFonts w:cs="Times New Roman"/>
                      <w:snapToGrid/>
                    </w:rPr>
                    <w:t xml:space="preserve"> 20 secondes. </w:t>
                  </w:r>
                </w:p>
              </w:tc>
            </w:tr>
            <w:tr w:rsidR="00A72356" w:rsidRPr="00A72356" w:rsidTr="00920375">
              <w:trPr>
                <w:tblCellSpacing w:w="15" w:type="dxa"/>
              </w:trPr>
              <w:tc>
                <w:tcPr>
                  <w:tcW w:w="36" w:type="dxa"/>
                </w:tcPr>
                <w:p w:rsidR="00A72356" w:rsidRPr="00A72356" w:rsidRDefault="00A72356" w:rsidP="00A72356">
                  <w:pPr>
                    <w:jc w:val="right"/>
                    <w:rPr>
                      <w:rFonts w:cs="Times New Roman"/>
                      <w:snapToGrid/>
                    </w:rPr>
                  </w:pPr>
                </w:p>
              </w:tc>
              <w:tc>
                <w:tcPr>
                  <w:tcW w:w="10340" w:type="dxa"/>
                  <w:tcMar>
                    <w:top w:w="75" w:type="dxa"/>
                    <w:left w:w="0" w:type="dxa"/>
                    <w:bottom w:w="225" w:type="dxa"/>
                    <w:right w:w="0" w:type="dxa"/>
                  </w:tcMar>
                </w:tcPr>
                <w:p w:rsidR="00A72356" w:rsidRPr="00A72356" w:rsidRDefault="00A72356" w:rsidP="00A72356">
                  <w:pPr>
                    <w:spacing w:line="255" w:lineRule="atLeast"/>
                    <w:rPr>
                      <w:rFonts w:cs="Times New Roman"/>
                      <w:snapToGrid/>
                    </w:rPr>
                  </w:pPr>
                  <w:r w:rsidRPr="00A72356">
                    <w:rPr>
                      <w:rFonts w:hAnsi="Symbol" w:cs="Times New Roman"/>
                      <w:snapToGrid/>
                    </w:rPr>
                    <w:t></w:t>
                  </w:r>
                  <w:r w:rsidRPr="00A72356">
                    <w:rPr>
                      <w:rFonts w:cs="Times New Roman"/>
                      <w:snapToGrid/>
                    </w:rPr>
                    <w:t xml:space="preserve">  2     Incorporer la farine, le café et les </w:t>
                  </w:r>
                  <w:hyperlink r:id="rId15" w:tgtFrame="_blank" w:history="1">
                    <w:r w:rsidRPr="00A72356">
                      <w:rPr>
                        <w:rFonts w:cs="Times New Roman"/>
                        <w:snapToGrid/>
                        <w:color w:val="0000FF"/>
                        <w:u w:val="single"/>
                      </w:rPr>
                      <w:t>noix</w:t>
                    </w:r>
                  </w:hyperlink>
                  <w:r w:rsidRPr="00A72356">
                    <w:rPr>
                      <w:rFonts w:cs="Times New Roman"/>
                      <w:snapToGrid/>
                    </w:rPr>
                    <w:t xml:space="preserve"> de Pécan. Répartir dans les </w:t>
                  </w:r>
                  <w:hyperlink r:id="rId16" w:tgtFrame="_blank" w:history="1">
                    <w:r w:rsidRPr="00A72356">
                      <w:rPr>
                        <w:rFonts w:cs="Times New Roman"/>
                        <w:snapToGrid/>
                        <w:color w:val="0000FF"/>
                        <w:u w:val="single"/>
                      </w:rPr>
                      <w:t>moules</w:t>
                    </w:r>
                  </w:hyperlink>
                  <w:r w:rsidRPr="00A72356">
                    <w:rPr>
                      <w:rFonts w:cs="Times New Roman"/>
                      <w:snapToGrid/>
                    </w:rPr>
                    <w:t xml:space="preserve">. Cuire 15 minutes. Laisser reposer 5 minutes, puis retourner sur une grille. </w:t>
                  </w:r>
                </w:p>
              </w:tc>
            </w:tr>
            <w:tr w:rsidR="00A72356" w:rsidRPr="00A72356" w:rsidTr="00920375">
              <w:trPr>
                <w:tblCellSpacing w:w="15" w:type="dxa"/>
              </w:trPr>
              <w:tc>
                <w:tcPr>
                  <w:tcW w:w="36" w:type="dxa"/>
                </w:tcPr>
                <w:p w:rsidR="00A72356" w:rsidRPr="00A72356" w:rsidRDefault="00A72356" w:rsidP="00A72356">
                  <w:pPr>
                    <w:jc w:val="right"/>
                    <w:rPr>
                      <w:rFonts w:cs="Times New Roman"/>
                      <w:snapToGrid/>
                    </w:rPr>
                  </w:pPr>
                </w:p>
              </w:tc>
              <w:tc>
                <w:tcPr>
                  <w:tcW w:w="10340" w:type="dxa"/>
                  <w:tcMar>
                    <w:top w:w="75" w:type="dxa"/>
                    <w:left w:w="0" w:type="dxa"/>
                    <w:bottom w:w="225" w:type="dxa"/>
                    <w:right w:w="0" w:type="dxa"/>
                  </w:tcMar>
                </w:tcPr>
                <w:p w:rsidR="00A72356" w:rsidRPr="00A72356" w:rsidRDefault="00A72356" w:rsidP="00A72356">
                  <w:pPr>
                    <w:spacing w:line="255" w:lineRule="atLeast"/>
                    <w:rPr>
                      <w:rFonts w:cs="Times New Roman"/>
                      <w:snapToGrid/>
                    </w:rPr>
                  </w:pPr>
                  <w:r w:rsidRPr="00A72356">
                    <w:rPr>
                      <w:rFonts w:hAnsi="Symbol" w:cs="Times New Roman"/>
                      <w:snapToGrid/>
                    </w:rPr>
                    <w:t></w:t>
                  </w:r>
                  <w:r w:rsidRPr="00A72356">
                    <w:rPr>
                      <w:rFonts w:cs="Times New Roman"/>
                      <w:snapToGrid/>
                    </w:rPr>
                    <w:t xml:space="preserve">  3     Préparation de la crème au mascarpone : </w:t>
                  </w:r>
                  <w:hyperlink r:id="rId17" w:tgtFrame="_blank" w:history="1">
                    <w:r w:rsidRPr="00A72356">
                      <w:rPr>
                        <w:rFonts w:cs="Times New Roman"/>
                        <w:snapToGrid/>
                        <w:color w:val="0000FF"/>
                        <w:u w:val="single"/>
                      </w:rPr>
                      <w:t>battre</w:t>
                    </w:r>
                  </w:hyperlink>
                  <w:r w:rsidRPr="00A72356">
                    <w:rPr>
                      <w:rFonts w:cs="Times New Roman"/>
                      <w:snapToGrid/>
                    </w:rPr>
                    <w:t xml:space="preserve"> la crème anglaise, le mascarpone et le sucre glace. Incorporer la crème. </w:t>
                  </w:r>
                </w:p>
              </w:tc>
            </w:tr>
            <w:tr w:rsidR="00A72356" w:rsidRPr="00A72356" w:rsidTr="00920375">
              <w:trPr>
                <w:tblCellSpacing w:w="15" w:type="dxa"/>
              </w:trPr>
              <w:tc>
                <w:tcPr>
                  <w:tcW w:w="36" w:type="dxa"/>
                </w:tcPr>
                <w:p w:rsidR="00A72356" w:rsidRPr="00A72356" w:rsidRDefault="00A72356" w:rsidP="00A72356">
                  <w:pPr>
                    <w:jc w:val="right"/>
                    <w:rPr>
                      <w:rFonts w:cs="Times New Roman"/>
                      <w:snapToGrid/>
                    </w:rPr>
                  </w:pPr>
                </w:p>
              </w:tc>
              <w:tc>
                <w:tcPr>
                  <w:tcW w:w="10340" w:type="dxa"/>
                  <w:tcMar>
                    <w:top w:w="75" w:type="dxa"/>
                    <w:left w:w="0" w:type="dxa"/>
                    <w:bottom w:w="225" w:type="dxa"/>
                    <w:right w:w="0" w:type="dxa"/>
                  </w:tcMar>
                </w:tcPr>
                <w:p w:rsidR="00A72356" w:rsidRPr="00A72356" w:rsidRDefault="00A72356" w:rsidP="00A72356">
                  <w:pPr>
                    <w:spacing w:line="255" w:lineRule="atLeast"/>
                    <w:rPr>
                      <w:rFonts w:cs="Times New Roman"/>
                      <w:snapToGrid/>
                    </w:rPr>
                  </w:pPr>
                  <w:r w:rsidRPr="00A72356">
                    <w:rPr>
                      <w:rFonts w:hAnsi="Symbol" w:cs="Times New Roman"/>
                      <w:snapToGrid/>
                    </w:rPr>
                    <w:t></w:t>
                  </w:r>
                  <w:r w:rsidRPr="00A72356">
                    <w:rPr>
                      <w:rFonts w:cs="Times New Roman"/>
                      <w:snapToGrid/>
                    </w:rPr>
                    <w:t xml:space="preserve">  4     </w:t>
                  </w:r>
                  <w:hyperlink r:id="rId18" w:tgtFrame="_blank" w:history="1">
                    <w:r w:rsidRPr="00A72356">
                      <w:rPr>
                        <w:rFonts w:cs="Times New Roman"/>
                        <w:snapToGrid/>
                        <w:color w:val="0000FF"/>
                        <w:u w:val="single"/>
                      </w:rPr>
                      <w:t>Chemiser</w:t>
                    </w:r>
                  </w:hyperlink>
                  <w:r w:rsidRPr="00A72356">
                    <w:rPr>
                      <w:rFonts w:cs="Times New Roman"/>
                      <w:snapToGrid/>
                    </w:rPr>
                    <w:t xml:space="preserve"> de papier d’aluminium un </w:t>
                  </w:r>
                  <w:hyperlink r:id="rId19" w:tgtFrame="_blank" w:history="1">
                    <w:r w:rsidRPr="00A72356">
                      <w:rPr>
                        <w:rFonts w:cs="Times New Roman"/>
                        <w:snapToGrid/>
                        <w:color w:val="0000FF"/>
                        <w:u w:val="single"/>
                      </w:rPr>
                      <w:t>moule</w:t>
                    </w:r>
                  </w:hyperlink>
                  <w:r w:rsidRPr="00A72356">
                    <w:rPr>
                      <w:rFonts w:cs="Times New Roman"/>
                      <w:snapToGrid/>
                    </w:rPr>
                    <w:t xml:space="preserve"> à </w:t>
                  </w:r>
                  <w:hyperlink r:id="rId20" w:tgtFrame="_blank" w:history="1">
                    <w:r w:rsidRPr="00A72356">
                      <w:rPr>
                        <w:rFonts w:cs="Times New Roman"/>
                        <w:snapToGrid/>
                        <w:color w:val="0000FF"/>
                        <w:u w:val="single"/>
                      </w:rPr>
                      <w:t>fond</w:t>
                    </w:r>
                  </w:hyperlink>
                  <w:r w:rsidRPr="00A72356">
                    <w:rPr>
                      <w:rFonts w:cs="Times New Roman"/>
                      <w:snapToGrid/>
                    </w:rPr>
                    <w:t xml:space="preserve"> amovible de </w:t>
                  </w:r>
                  <w:smartTag w:uri="urn:schemas-microsoft-com:office:smarttags" w:element="metricconverter">
                    <w:smartTagPr>
                      <w:attr w:name="ProductID" w:val="20 cm"/>
                    </w:smartTagPr>
                    <w:r w:rsidRPr="00A72356">
                      <w:rPr>
                        <w:rFonts w:cs="Times New Roman"/>
                        <w:snapToGrid/>
                      </w:rPr>
                      <w:t>20 cm</w:t>
                    </w:r>
                  </w:smartTag>
                  <w:r w:rsidRPr="00A72356">
                    <w:rPr>
                      <w:rFonts w:cs="Times New Roman"/>
                      <w:snapToGrid/>
                    </w:rPr>
                    <w:t xml:space="preserve"> de diamètre. Insérer le premier gâteau.</w:t>
                  </w:r>
                  <w:r w:rsidRPr="00A72356">
                    <w:rPr>
                      <w:rFonts w:cs="Times New Roman"/>
                      <w:snapToGrid/>
                    </w:rPr>
                    <w:br/>
                    <w:t xml:space="preserve">Humidifier avec la moitié de </w:t>
                  </w:r>
                  <w:smartTag w:uri="urn:schemas-microsoft-com:office:smarttags" w:element="PersonName">
                    <w:smartTagPr>
                      <w:attr w:name="ProductID" w:val="la Tia Maria. Mélanger"/>
                    </w:smartTagPr>
                    <w:r w:rsidRPr="00A72356">
                      <w:rPr>
                        <w:rFonts w:cs="Times New Roman"/>
                        <w:snapToGrid/>
                      </w:rPr>
                      <w:t xml:space="preserve">la </w:t>
                    </w:r>
                    <w:proofErr w:type="spellStart"/>
                    <w:r w:rsidRPr="00A72356">
                      <w:rPr>
                        <w:rFonts w:cs="Times New Roman"/>
                        <w:snapToGrid/>
                      </w:rPr>
                      <w:t>Tia</w:t>
                    </w:r>
                    <w:proofErr w:type="spellEnd"/>
                    <w:r w:rsidRPr="00A72356">
                      <w:rPr>
                        <w:rFonts w:cs="Times New Roman"/>
                        <w:snapToGrid/>
                      </w:rPr>
                      <w:t xml:space="preserve"> Maria. Mélanger</w:t>
                    </w:r>
                  </w:smartTag>
                  <w:r w:rsidRPr="00A72356">
                    <w:rPr>
                      <w:rFonts w:cs="Times New Roman"/>
                      <w:snapToGrid/>
                    </w:rPr>
                    <w:t xml:space="preserve"> le </w:t>
                  </w:r>
                  <w:hyperlink r:id="rId21" w:tgtFrame="_blank" w:history="1">
                    <w:r w:rsidRPr="00A72356">
                      <w:rPr>
                        <w:rFonts w:cs="Times New Roman"/>
                        <w:snapToGrid/>
                        <w:color w:val="0000FF"/>
                        <w:u w:val="single"/>
                      </w:rPr>
                      <w:t>cacao</w:t>
                    </w:r>
                  </w:hyperlink>
                  <w:r w:rsidRPr="00A72356">
                    <w:rPr>
                      <w:rFonts w:cs="Times New Roman"/>
                      <w:snapToGrid/>
                    </w:rPr>
                    <w:t xml:space="preserve">, le chocolat et le café et en répartir la moitié sur le gâteau. Mettre les deux tiers de la crème anglaise par-dessus. Disposer la deuxième </w:t>
                  </w:r>
                  <w:hyperlink r:id="rId22" w:tgtFrame="_blank" w:history="1">
                    <w:r w:rsidRPr="00A72356">
                      <w:rPr>
                        <w:rFonts w:cs="Times New Roman"/>
                        <w:snapToGrid/>
                        <w:color w:val="0000FF"/>
                        <w:u w:val="single"/>
                      </w:rPr>
                      <w:t>abaisse</w:t>
                    </w:r>
                  </w:hyperlink>
                  <w:r w:rsidRPr="00A72356">
                    <w:rPr>
                      <w:rFonts w:cs="Times New Roman"/>
                      <w:snapToGrid/>
                    </w:rPr>
                    <w:t xml:space="preserve"> de gâteau. Humidifier avec le reste de </w:t>
                  </w:r>
                  <w:smartTag w:uri="urn:schemas-microsoft-com:office:smarttags" w:element="PersonName">
                    <w:smartTagPr>
                      <w:attr w:name="ProductID" w:val="la Tia Maria"/>
                    </w:smartTagPr>
                    <w:r w:rsidRPr="00A72356">
                      <w:rPr>
                        <w:rFonts w:cs="Times New Roman"/>
                        <w:snapToGrid/>
                      </w:rPr>
                      <w:t xml:space="preserve">la </w:t>
                    </w:r>
                    <w:proofErr w:type="spellStart"/>
                    <w:r w:rsidRPr="00A72356">
                      <w:rPr>
                        <w:rFonts w:cs="Times New Roman"/>
                        <w:snapToGrid/>
                      </w:rPr>
                      <w:t>Tia</w:t>
                    </w:r>
                    <w:proofErr w:type="spellEnd"/>
                    <w:r w:rsidRPr="00A72356">
                      <w:rPr>
                        <w:rFonts w:cs="Times New Roman"/>
                        <w:snapToGrid/>
                      </w:rPr>
                      <w:t xml:space="preserve"> Maria</w:t>
                    </w:r>
                  </w:smartTag>
                  <w:r w:rsidRPr="00A72356">
                    <w:rPr>
                      <w:rFonts w:cs="Times New Roman"/>
                      <w:snapToGrid/>
                    </w:rPr>
                    <w:t xml:space="preserve"> et mettre le reste du chocolat. Couvrir, puis réfrigérer une nuit. </w:t>
                  </w:r>
                </w:p>
              </w:tc>
            </w:tr>
            <w:tr w:rsidR="00A72356" w:rsidRPr="00A72356" w:rsidTr="00920375">
              <w:trPr>
                <w:tblCellSpacing w:w="15" w:type="dxa"/>
              </w:trPr>
              <w:tc>
                <w:tcPr>
                  <w:tcW w:w="36" w:type="dxa"/>
                </w:tcPr>
                <w:p w:rsidR="00A72356" w:rsidRPr="00A72356" w:rsidRDefault="00A72356" w:rsidP="00A72356">
                  <w:pPr>
                    <w:jc w:val="right"/>
                    <w:rPr>
                      <w:rFonts w:cs="Times New Roman"/>
                      <w:snapToGrid/>
                    </w:rPr>
                  </w:pPr>
                </w:p>
              </w:tc>
              <w:tc>
                <w:tcPr>
                  <w:tcW w:w="10340" w:type="dxa"/>
                  <w:tcMar>
                    <w:top w:w="75" w:type="dxa"/>
                    <w:left w:w="0" w:type="dxa"/>
                    <w:bottom w:w="225" w:type="dxa"/>
                    <w:right w:w="0" w:type="dxa"/>
                  </w:tcMar>
                </w:tcPr>
                <w:p w:rsidR="00A72356" w:rsidRPr="00A72356" w:rsidRDefault="00A72356" w:rsidP="00A72356">
                  <w:pPr>
                    <w:spacing w:line="255" w:lineRule="atLeast"/>
                    <w:rPr>
                      <w:rFonts w:cs="Times New Roman"/>
                      <w:snapToGrid/>
                    </w:rPr>
                  </w:pPr>
                  <w:r w:rsidRPr="00A72356">
                    <w:rPr>
                      <w:rFonts w:hAnsi="Symbol" w:cs="Times New Roman"/>
                      <w:snapToGrid/>
                    </w:rPr>
                    <w:t></w:t>
                  </w:r>
                  <w:r w:rsidRPr="00A72356">
                    <w:rPr>
                      <w:rFonts w:cs="Times New Roman"/>
                      <w:snapToGrid/>
                    </w:rPr>
                    <w:t xml:space="preserve">  5     </w:t>
                  </w:r>
                  <w:hyperlink r:id="rId23" w:tgtFrame="_blank" w:history="1">
                    <w:r w:rsidRPr="00A72356">
                      <w:rPr>
                        <w:rFonts w:cs="Times New Roman"/>
                        <w:snapToGrid/>
                        <w:color w:val="0000FF"/>
                        <w:u w:val="single"/>
                      </w:rPr>
                      <w:t>Chemiser</w:t>
                    </w:r>
                  </w:hyperlink>
                  <w:r w:rsidRPr="00A72356">
                    <w:rPr>
                      <w:rFonts w:cs="Times New Roman"/>
                      <w:snapToGrid/>
                    </w:rPr>
                    <w:t xml:space="preserve"> de papier d’aluminium une plaque de 30 x </w:t>
                  </w:r>
                  <w:smartTag w:uri="urn:schemas-microsoft-com:office:smarttags" w:element="metricconverter">
                    <w:smartTagPr>
                      <w:attr w:name="ProductID" w:val="20 cm"/>
                    </w:smartTagPr>
                    <w:r w:rsidRPr="00A72356">
                      <w:rPr>
                        <w:rFonts w:cs="Times New Roman"/>
                        <w:snapToGrid/>
                      </w:rPr>
                      <w:t>20 cm</w:t>
                    </w:r>
                  </w:smartTag>
                  <w:r w:rsidRPr="00A72356">
                    <w:rPr>
                      <w:rFonts w:cs="Times New Roman"/>
                      <w:snapToGrid/>
                    </w:rPr>
                    <w:t xml:space="preserve">. Étaler le chocolat fondu. Réfrigérateur jusqu’à ce qu’il soit presque pris. Couper des cercles de </w:t>
                  </w:r>
                  <w:smartTag w:uri="urn:schemas-microsoft-com:office:smarttags" w:element="metricconverter">
                    <w:smartTagPr>
                      <w:attr w:name="ProductID" w:val="5 cm"/>
                    </w:smartTagPr>
                    <w:r w:rsidRPr="00A72356">
                      <w:rPr>
                        <w:rFonts w:cs="Times New Roman"/>
                        <w:snapToGrid/>
                      </w:rPr>
                      <w:t>5 cm</w:t>
                    </w:r>
                  </w:smartTag>
                  <w:r w:rsidRPr="00A72356">
                    <w:rPr>
                      <w:rFonts w:cs="Times New Roman"/>
                      <w:snapToGrid/>
                    </w:rPr>
                    <w:t xml:space="preserve">. Démouler le gâteau. Étaler la crème anglaise restante sur le pourtour, et y faire adhérer les cercles. </w:t>
                  </w:r>
                </w:p>
              </w:tc>
            </w:tr>
          </w:tbl>
          <w:p w:rsidR="00A72356" w:rsidRPr="00A72356" w:rsidRDefault="00A72356" w:rsidP="00A72356">
            <w:pPr>
              <w:ind w:left="720"/>
              <w:rPr>
                <w:rFonts w:cs="Times New Roman"/>
                <w:snapToGrid/>
              </w:rPr>
            </w:pPr>
          </w:p>
        </w:tc>
      </w:tr>
    </w:tbl>
    <w:p w:rsidR="00906CB7" w:rsidRDefault="00906CB7"/>
    <w:sectPr w:rsidR="00906CB7" w:rsidSect="00920375">
      <w:pgSz w:w="11906" w:h="16838"/>
      <w:pgMar w:top="426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C713543"/>
    <w:multiLevelType w:val="multilevel"/>
    <w:tmpl w:val="08422E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/>
  <w:stylePaneFormatFilter w:val="3F01"/>
  <w:defaultTabStop w:val="708"/>
  <w:hyphenationZone w:val="425"/>
  <w:drawingGridHorizontalSpacing w:val="120"/>
  <w:displayHorizontalDrawingGridEvery w:val="2"/>
  <w:characterSpacingControl w:val="doNotCompress"/>
  <w:compat/>
  <w:rsids>
    <w:rsidRoot w:val="00A72356"/>
    <w:rsid w:val="004973CA"/>
    <w:rsid w:val="00560F56"/>
    <w:rsid w:val="00802F55"/>
    <w:rsid w:val="00825D51"/>
    <w:rsid w:val="00906CB7"/>
    <w:rsid w:val="00920375"/>
    <w:rsid w:val="00A72356"/>
    <w:rsid w:val="00E52F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martTagType w:namespaceuri="urn:schemas-microsoft-com:office:smarttags" w:name="metricconverter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E52F20"/>
    <w:rPr>
      <w:rFonts w:cs="Arial"/>
      <w:snapToGrid w:val="0"/>
      <w:sz w:val="24"/>
      <w:szCs w:val="24"/>
    </w:rPr>
  </w:style>
  <w:style w:type="paragraph" w:styleId="Titre1">
    <w:name w:val="heading 1"/>
    <w:basedOn w:val="Normal"/>
    <w:qFormat/>
    <w:rsid w:val="00A72356"/>
    <w:pPr>
      <w:spacing w:before="100" w:beforeAutospacing="1" w:after="100" w:afterAutospacing="1"/>
      <w:outlineLvl w:val="0"/>
    </w:pPr>
    <w:rPr>
      <w:rFonts w:cs="Times New Roman"/>
      <w:b/>
      <w:bCs/>
      <w:snapToGrid/>
      <w:kern w:val="36"/>
      <w:sz w:val="48"/>
      <w:szCs w:val="4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ev">
    <w:name w:val="Strong"/>
    <w:basedOn w:val="Policepardfaut"/>
    <w:qFormat/>
    <w:rsid w:val="00A72356"/>
    <w:rPr>
      <w:b/>
      <w:bCs/>
    </w:rPr>
  </w:style>
  <w:style w:type="character" w:styleId="Lienhypertexte">
    <w:name w:val="Hyperlink"/>
    <w:basedOn w:val="Policepardfaut"/>
    <w:rsid w:val="00A72356"/>
    <w:rPr>
      <w:color w:val="0000FF"/>
      <w:u w:val="single"/>
    </w:rPr>
  </w:style>
  <w:style w:type="paragraph" w:styleId="NormalWeb">
    <w:name w:val="Normal (Web)"/>
    <w:basedOn w:val="Normal"/>
    <w:rsid w:val="00A72356"/>
    <w:pPr>
      <w:spacing w:before="100" w:beforeAutospacing="1" w:after="100" w:afterAutospacing="1"/>
    </w:pPr>
    <w:rPr>
      <w:rFonts w:cs="Times New Roman"/>
      <w:snapToGrid/>
    </w:rPr>
  </w:style>
  <w:style w:type="paragraph" w:styleId="Textedebulles">
    <w:name w:val="Balloon Text"/>
    <w:basedOn w:val="Normal"/>
    <w:link w:val="TextedebullesCar"/>
    <w:rsid w:val="00920375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rsid w:val="00920375"/>
    <w:rPr>
      <w:rFonts w:ascii="Tahoma" w:hAnsi="Tahoma" w:cs="Tahoma"/>
      <w:snapToGrid w:val="0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68064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4591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363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9941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9942364">
          <w:marLeft w:val="0"/>
          <w:marRight w:val="0"/>
          <w:marTop w:val="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493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8373825">
              <w:marLeft w:val="0"/>
              <w:marRight w:val="0"/>
              <w:marTop w:val="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3629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internaute.com/femmes/cuisine/encyclopedie/fiche_composant/157/cacao.shtml" TargetMode="External"/><Relationship Id="rId13" Type="http://schemas.openxmlformats.org/officeDocument/2006/relationships/hyperlink" Target="http://www.linternaute.com/femmes/cuisine/definition/67/fouetter.shtml" TargetMode="External"/><Relationship Id="rId18" Type="http://schemas.openxmlformats.org/officeDocument/2006/relationships/hyperlink" Target="http://www.linternaute.com/femmes/cuisine/definition/21/chemiser.shtml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www.linternaute.com/femmes/cuisine/encyclopedie/fiche_composant/157/cacao.shtml" TargetMode="External"/><Relationship Id="rId7" Type="http://schemas.openxmlformats.org/officeDocument/2006/relationships/hyperlink" Target="http://www.linternaute.com/femmes/cuisine/encyclopedie/fiche_composant/144/noix.shtml" TargetMode="External"/><Relationship Id="rId12" Type="http://schemas.openxmlformats.org/officeDocument/2006/relationships/hyperlink" Target="http://www.linternaute.com/femmes/cuisine/definition/10/battre.shtml" TargetMode="External"/><Relationship Id="rId17" Type="http://schemas.openxmlformats.org/officeDocument/2006/relationships/hyperlink" Target="http://www.linternaute.com/femmes/cuisine/definition/10/battre.shtml" TargetMode="External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://www.linternaute.com/femmes/cuisine/encyclopedie/fiche_composant/94/moule.shtml" TargetMode="External"/><Relationship Id="rId20" Type="http://schemas.openxmlformats.org/officeDocument/2006/relationships/hyperlink" Target="http://www.linternaute.com/femmes/cuisine/definition/64/fond.shtml" TargetMode="Externa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hyperlink" Target="http://www.linternaute.com/femmes/cuisine/definition/21/chemiser.shtml" TargetMode="External"/><Relationship Id="rId24" Type="http://schemas.openxmlformats.org/officeDocument/2006/relationships/fontTable" Target="fontTable.xml"/><Relationship Id="rId5" Type="http://schemas.openxmlformats.org/officeDocument/2006/relationships/hyperlink" Target="http://www.linternaute.com/femmes/cuisine/recette/267112/3852502704/tiramisu.shtml" TargetMode="External"/><Relationship Id="rId15" Type="http://schemas.openxmlformats.org/officeDocument/2006/relationships/hyperlink" Target="http://www.linternaute.com/femmes/cuisine/encyclopedie/fiche_composant/144/noix.shtml" TargetMode="External"/><Relationship Id="rId23" Type="http://schemas.openxmlformats.org/officeDocument/2006/relationships/hyperlink" Target="http://www.linternaute.com/femmes/cuisine/definition/21/chemiser.shtml" TargetMode="External"/><Relationship Id="rId10" Type="http://schemas.openxmlformats.org/officeDocument/2006/relationships/hyperlink" Target="http://www.linternaute.com/femmes/cuisine/encyclopedie/fiche_composant/94/moule.shtml" TargetMode="External"/><Relationship Id="rId19" Type="http://schemas.openxmlformats.org/officeDocument/2006/relationships/hyperlink" Target="http://www.linternaute.com/femmes/cuisine/encyclopedie/fiche_composant/94/moule.shtm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linternaute.com/femmes/cuisine/definition/300116/creme_fleurette.shtml" TargetMode="External"/><Relationship Id="rId14" Type="http://schemas.openxmlformats.org/officeDocument/2006/relationships/hyperlink" Target="http://www.linternaute.com/femmes/cuisine/definition/67/fouetter.shtml" TargetMode="External"/><Relationship Id="rId22" Type="http://schemas.openxmlformats.org/officeDocument/2006/relationships/hyperlink" Target="http://www.linternaute.com/femmes/cuisine/definition/2/abaisse.shtml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599</Words>
  <Characters>3300</Characters>
  <Application>Microsoft Office Word</Application>
  <DocSecurity>0</DocSecurity>
  <Lines>27</Lines>
  <Paragraphs>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Tiramisu   </vt:lpstr>
    </vt:vector>
  </TitlesOfParts>
  <Company>LSD Corp</Company>
  <LinksUpToDate>false</LinksUpToDate>
  <CharactersWithSpaces>3892</CharactersWithSpaces>
  <SharedDoc>false</SharedDoc>
  <HLinks>
    <vt:vector size="156" baseType="variant">
      <vt:variant>
        <vt:i4>2752625</vt:i4>
      </vt:variant>
      <vt:variant>
        <vt:i4>84</vt:i4>
      </vt:variant>
      <vt:variant>
        <vt:i4>0</vt:i4>
      </vt:variant>
      <vt:variant>
        <vt:i4>5</vt:i4>
      </vt:variant>
      <vt:variant>
        <vt:lpwstr>http://www.linternaute.com/femmes/cuisine/definition/21/chemiser.shtml</vt:lpwstr>
      </vt:variant>
      <vt:variant>
        <vt:lpwstr/>
      </vt:variant>
      <vt:variant>
        <vt:i4>1507357</vt:i4>
      </vt:variant>
      <vt:variant>
        <vt:i4>81</vt:i4>
      </vt:variant>
      <vt:variant>
        <vt:i4>0</vt:i4>
      </vt:variant>
      <vt:variant>
        <vt:i4>5</vt:i4>
      </vt:variant>
      <vt:variant>
        <vt:lpwstr>http://www.linternaute.com/femmes/cuisine/definition/2/abaisse.shtml</vt:lpwstr>
      </vt:variant>
      <vt:variant>
        <vt:lpwstr/>
      </vt:variant>
      <vt:variant>
        <vt:i4>2490450</vt:i4>
      </vt:variant>
      <vt:variant>
        <vt:i4>78</vt:i4>
      </vt:variant>
      <vt:variant>
        <vt:i4>0</vt:i4>
      </vt:variant>
      <vt:variant>
        <vt:i4>5</vt:i4>
      </vt:variant>
      <vt:variant>
        <vt:lpwstr>http://www.linternaute.com/femmes/cuisine/encyclopedie/fiche_composant/157/cacao.shtml</vt:lpwstr>
      </vt:variant>
      <vt:variant>
        <vt:lpwstr/>
      </vt:variant>
      <vt:variant>
        <vt:i4>2162806</vt:i4>
      </vt:variant>
      <vt:variant>
        <vt:i4>75</vt:i4>
      </vt:variant>
      <vt:variant>
        <vt:i4>0</vt:i4>
      </vt:variant>
      <vt:variant>
        <vt:i4>5</vt:i4>
      </vt:variant>
      <vt:variant>
        <vt:lpwstr>http://www.linternaute.com/femmes/cuisine/definition/64/fond.shtml</vt:lpwstr>
      </vt:variant>
      <vt:variant>
        <vt:lpwstr/>
      </vt:variant>
      <vt:variant>
        <vt:i4>1703981</vt:i4>
      </vt:variant>
      <vt:variant>
        <vt:i4>72</vt:i4>
      </vt:variant>
      <vt:variant>
        <vt:i4>0</vt:i4>
      </vt:variant>
      <vt:variant>
        <vt:i4>5</vt:i4>
      </vt:variant>
      <vt:variant>
        <vt:lpwstr>http://www.linternaute.com/femmes/cuisine/encyclopedie/fiche_composant/94/moule.shtml</vt:lpwstr>
      </vt:variant>
      <vt:variant>
        <vt:lpwstr/>
      </vt:variant>
      <vt:variant>
        <vt:i4>2752625</vt:i4>
      </vt:variant>
      <vt:variant>
        <vt:i4>69</vt:i4>
      </vt:variant>
      <vt:variant>
        <vt:i4>0</vt:i4>
      </vt:variant>
      <vt:variant>
        <vt:i4>5</vt:i4>
      </vt:variant>
      <vt:variant>
        <vt:lpwstr>http://www.linternaute.com/femmes/cuisine/definition/21/chemiser.shtml</vt:lpwstr>
      </vt:variant>
      <vt:variant>
        <vt:lpwstr/>
      </vt:variant>
      <vt:variant>
        <vt:i4>6094878</vt:i4>
      </vt:variant>
      <vt:variant>
        <vt:i4>66</vt:i4>
      </vt:variant>
      <vt:variant>
        <vt:i4>0</vt:i4>
      </vt:variant>
      <vt:variant>
        <vt:i4>5</vt:i4>
      </vt:variant>
      <vt:variant>
        <vt:lpwstr>http://www.linternaute.com/femmes/cuisine/definition/10/battre.shtml</vt:lpwstr>
      </vt:variant>
      <vt:variant>
        <vt:lpwstr/>
      </vt:variant>
      <vt:variant>
        <vt:i4>1703981</vt:i4>
      </vt:variant>
      <vt:variant>
        <vt:i4>63</vt:i4>
      </vt:variant>
      <vt:variant>
        <vt:i4>0</vt:i4>
      </vt:variant>
      <vt:variant>
        <vt:i4>5</vt:i4>
      </vt:variant>
      <vt:variant>
        <vt:lpwstr>http://www.linternaute.com/femmes/cuisine/encyclopedie/fiche_composant/94/moule.shtml</vt:lpwstr>
      </vt:variant>
      <vt:variant>
        <vt:lpwstr/>
      </vt:variant>
      <vt:variant>
        <vt:i4>852072</vt:i4>
      </vt:variant>
      <vt:variant>
        <vt:i4>60</vt:i4>
      </vt:variant>
      <vt:variant>
        <vt:i4>0</vt:i4>
      </vt:variant>
      <vt:variant>
        <vt:i4>5</vt:i4>
      </vt:variant>
      <vt:variant>
        <vt:lpwstr>http://www.linternaute.com/femmes/cuisine/encyclopedie/fiche_composant/144/noix.shtml</vt:lpwstr>
      </vt:variant>
      <vt:variant>
        <vt:lpwstr/>
      </vt:variant>
      <vt:variant>
        <vt:i4>2490495</vt:i4>
      </vt:variant>
      <vt:variant>
        <vt:i4>57</vt:i4>
      </vt:variant>
      <vt:variant>
        <vt:i4>0</vt:i4>
      </vt:variant>
      <vt:variant>
        <vt:i4>5</vt:i4>
      </vt:variant>
      <vt:variant>
        <vt:lpwstr>http://www.linternaute.com/femmes/cuisine/definition/67/fouetter.shtml</vt:lpwstr>
      </vt:variant>
      <vt:variant>
        <vt:lpwstr/>
      </vt:variant>
      <vt:variant>
        <vt:i4>2490495</vt:i4>
      </vt:variant>
      <vt:variant>
        <vt:i4>54</vt:i4>
      </vt:variant>
      <vt:variant>
        <vt:i4>0</vt:i4>
      </vt:variant>
      <vt:variant>
        <vt:i4>5</vt:i4>
      </vt:variant>
      <vt:variant>
        <vt:lpwstr>http://www.linternaute.com/femmes/cuisine/definition/67/fouetter.shtml</vt:lpwstr>
      </vt:variant>
      <vt:variant>
        <vt:lpwstr/>
      </vt:variant>
      <vt:variant>
        <vt:i4>6094878</vt:i4>
      </vt:variant>
      <vt:variant>
        <vt:i4>51</vt:i4>
      </vt:variant>
      <vt:variant>
        <vt:i4>0</vt:i4>
      </vt:variant>
      <vt:variant>
        <vt:i4>5</vt:i4>
      </vt:variant>
      <vt:variant>
        <vt:lpwstr>http://www.linternaute.com/femmes/cuisine/definition/10/battre.shtml</vt:lpwstr>
      </vt:variant>
      <vt:variant>
        <vt:lpwstr/>
      </vt:variant>
      <vt:variant>
        <vt:i4>2752625</vt:i4>
      </vt:variant>
      <vt:variant>
        <vt:i4>48</vt:i4>
      </vt:variant>
      <vt:variant>
        <vt:i4>0</vt:i4>
      </vt:variant>
      <vt:variant>
        <vt:i4>5</vt:i4>
      </vt:variant>
      <vt:variant>
        <vt:lpwstr>http://www.linternaute.com/femmes/cuisine/definition/21/chemiser.shtml</vt:lpwstr>
      </vt:variant>
      <vt:variant>
        <vt:lpwstr/>
      </vt:variant>
      <vt:variant>
        <vt:i4>1703981</vt:i4>
      </vt:variant>
      <vt:variant>
        <vt:i4>45</vt:i4>
      </vt:variant>
      <vt:variant>
        <vt:i4>0</vt:i4>
      </vt:variant>
      <vt:variant>
        <vt:i4>5</vt:i4>
      </vt:variant>
      <vt:variant>
        <vt:lpwstr>http://www.linternaute.com/femmes/cuisine/encyclopedie/fiche_composant/94/moule.shtml</vt:lpwstr>
      </vt:variant>
      <vt:variant>
        <vt:lpwstr/>
      </vt:variant>
      <vt:variant>
        <vt:i4>2490450</vt:i4>
      </vt:variant>
      <vt:variant>
        <vt:i4>42</vt:i4>
      </vt:variant>
      <vt:variant>
        <vt:i4>0</vt:i4>
      </vt:variant>
      <vt:variant>
        <vt:i4>5</vt:i4>
      </vt:variant>
      <vt:variant>
        <vt:lpwstr>http://www.linternaute.com/femmes/cuisine/definition/300116/creme_fleurette.shtml</vt:lpwstr>
      </vt:variant>
      <vt:variant>
        <vt:lpwstr/>
      </vt:variant>
      <vt:variant>
        <vt:i4>2490450</vt:i4>
      </vt:variant>
      <vt:variant>
        <vt:i4>39</vt:i4>
      </vt:variant>
      <vt:variant>
        <vt:i4>0</vt:i4>
      </vt:variant>
      <vt:variant>
        <vt:i4>5</vt:i4>
      </vt:variant>
      <vt:variant>
        <vt:lpwstr>http://www.linternaute.com/femmes/cuisine/encyclopedie/fiche_composant/157/cacao.shtml</vt:lpwstr>
      </vt:variant>
      <vt:variant>
        <vt:lpwstr/>
      </vt:variant>
      <vt:variant>
        <vt:i4>852072</vt:i4>
      </vt:variant>
      <vt:variant>
        <vt:i4>36</vt:i4>
      </vt:variant>
      <vt:variant>
        <vt:i4>0</vt:i4>
      </vt:variant>
      <vt:variant>
        <vt:i4>5</vt:i4>
      </vt:variant>
      <vt:variant>
        <vt:lpwstr>http://www.linternaute.com/femmes/cuisine/encyclopedie/fiche_composant/144/noix.shtml</vt:lpwstr>
      </vt:variant>
      <vt:variant>
        <vt:lpwstr/>
      </vt:variant>
      <vt:variant>
        <vt:i4>8126473</vt:i4>
      </vt:variant>
      <vt:variant>
        <vt:i4>33</vt:i4>
      </vt:variant>
      <vt:variant>
        <vt:i4>0</vt:i4>
      </vt:variant>
      <vt:variant>
        <vt:i4>5</vt:i4>
      </vt:variant>
      <vt:variant>
        <vt:lpwstr>http://www.linternaute.com/femmes/cuisine/personne/1513989/8509179950/1/michael_sevrain.shtml</vt:lpwstr>
      </vt:variant>
      <vt:variant>
        <vt:lpwstr/>
      </vt:variant>
      <vt:variant>
        <vt:i4>6094905</vt:i4>
      </vt:variant>
      <vt:variant>
        <vt:i4>27</vt:i4>
      </vt:variant>
      <vt:variant>
        <vt:i4>0</vt:i4>
      </vt:variant>
      <vt:variant>
        <vt:i4>5</vt:i4>
      </vt:variant>
      <vt:variant>
        <vt:lpwstr>http://copainsdavant.linternaute.com/membre/1513989/8509179950/michael_sevrain.shtml</vt:lpwstr>
      </vt:variant>
      <vt:variant>
        <vt:lpwstr/>
      </vt:variant>
      <vt:variant>
        <vt:i4>7929897</vt:i4>
      </vt:variant>
      <vt:variant>
        <vt:i4>24</vt:i4>
      </vt:variant>
      <vt:variant>
        <vt:i4>0</vt:i4>
      </vt:variant>
      <vt:variant>
        <vt:i4>5</vt:i4>
      </vt:variant>
      <vt:variant>
        <vt:lpwstr>javascript:openWindow('/cgi/recette/image.php?f_id_recette=267112&amp;f_cle_recette=3852502704');</vt:lpwstr>
      </vt:variant>
      <vt:variant>
        <vt:lpwstr/>
      </vt:variant>
      <vt:variant>
        <vt:i4>3473448</vt:i4>
      </vt:variant>
      <vt:variant>
        <vt:i4>18</vt:i4>
      </vt:variant>
      <vt:variant>
        <vt:i4>0</vt:i4>
      </vt:variant>
      <vt:variant>
        <vt:i4>5</vt:i4>
      </vt:variant>
      <vt:variant>
        <vt:lpwstr>http://www.linternaute.com/femmes/cuisine/recette/267112/3852502704/tiramisu.shtml</vt:lpwstr>
      </vt:variant>
      <vt:variant>
        <vt:lpwstr/>
      </vt:variant>
      <vt:variant>
        <vt:i4>5242883</vt:i4>
      </vt:variant>
      <vt:variant>
        <vt:i4>15</vt:i4>
      </vt:variant>
      <vt:variant>
        <vt:i4>0</vt:i4>
      </vt:variant>
      <vt:variant>
        <vt:i4>5</vt:i4>
      </vt:variant>
      <vt:variant>
        <vt:lpwstr>http://www.linternaute.com/femmes/cuisine/cgi/livrerecette/annotation_recette.php?f_id_recette=267112&amp;f_type=a</vt:lpwstr>
      </vt:variant>
      <vt:variant>
        <vt:lpwstr/>
      </vt:variant>
      <vt:variant>
        <vt:i4>6684677</vt:i4>
      </vt:variant>
      <vt:variant>
        <vt:i4>12</vt:i4>
      </vt:variant>
      <vt:variant>
        <vt:i4>0</vt:i4>
      </vt:variant>
      <vt:variant>
        <vt:i4>5</vt:i4>
      </vt:variant>
      <vt:variant>
        <vt:lpwstr>http://www.linternaute.com/femmes/cuisine/cgi/avis/depose_avis.php?f_id_recette=267112</vt:lpwstr>
      </vt:variant>
      <vt:variant>
        <vt:lpwstr/>
      </vt:variant>
      <vt:variant>
        <vt:i4>4915233</vt:i4>
      </vt:variant>
      <vt:variant>
        <vt:i4>9</vt:i4>
      </vt:variant>
      <vt:variant>
        <vt:i4>0</vt:i4>
      </vt:variant>
      <vt:variant>
        <vt:i4>5</vt:i4>
      </vt:variant>
      <vt:variant>
        <vt:lpwstr>http://www.linternaute.com/femmes/cuisine/cgi/mail/envoyer_recette.php?f_id_recette=267112</vt:lpwstr>
      </vt:variant>
      <vt:variant>
        <vt:lpwstr/>
      </vt:variant>
      <vt:variant>
        <vt:i4>7798894</vt:i4>
      </vt:variant>
      <vt:variant>
        <vt:i4>6</vt:i4>
      </vt:variant>
      <vt:variant>
        <vt:i4>0</vt:i4>
      </vt:variant>
      <vt:variant>
        <vt:i4>5</vt:i4>
      </vt:variant>
      <vt:variant>
        <vt:lpwstr>javascript:openWindow('/cgi/recette/imprimer.php?f_id_recette=267112&amp;f_cle_recette=3852502704');</vt:lpwstr>
      </vt:variant>
      <vt:variant>
        <vt:lpwstr/>
      </vt:variant>
      <vt:variant>
        <vt:i4>3473448</vt:i4>
      </vt:variant>
      <vt:variant>
        <vt:i4>0</vt:i4>
      </vt:variant>
      <vt:variant>
        <vt:i4>0</vt:i4>
      </vt:variant>
      <vt:variant>
        <vt:i4>5</vt:i4>
      </vt:variant>
      <vt:variant>
        <vt:lpwstr>http://www.linternaute.com/femmes/cuisine/recette/267112/3852502704/tiramisu.shtml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Tiramisu</dc:title>
  <dc:creator>LSD Ghost</dc:creator>
  <cp:lastModifiedBy>Utilisateur</cp:lastModifiedBy>
  <cp:revision>3</cp:revision>
  <dcterms:created xsi:type="dcterms:W3CDTF">2014-05-02T14:08:00Z</dcterms:created>
  <dcterms:modified xsi:type="dcterms:W3CDTF">2014-05-02T14:27:00Z</dcterms:modified>
</cp:coreProperties>
</file>