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B0" w:rsidRPr="002A2FB0" w:rsidRDefault="002A2FB0" w:rsidP="002A2FB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A2FB0">
        <w:rPr>
          <w:rFonts w:ascii="Times New Roman" w:eastAsia="Times New Roman" w:hAnsi="Times New Roman" w:cs="Times New Roman"/>
          <w:b/>
          <w:bCs/>
          <w:kern w:val="36"/>
          <w:sz w:val="48"/>
          <w:szCs w:val="48"/>
          <w:lang w:eastAsia="fr-FR"/>
        </w:rPr>
        <w:t xml:space="preserve">Saucisson au chocolat, miel et noisettes </w:t>
      </w:r>
    </w:p>
    <w:p w:rsidR="002A2FB0" w:rsidRPr="002A2FB0" w:rsidRDefault="002A2FB0" w:rsidP="002A2FB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573655" cy="1930400"/>
            <wp:effectExtent l="19050" t="0" r="0" b="0"/>
            <wp:docPr id="2" name="Image 2" descr="Saucisson au chocolat, miel et noisettes">
              <a:hlinkClick xmlns:a="http://schemas.openxmlformats.org/drawingml/2006/main" r:id="rId5" tooltip="&quot;Saucisson au chocolat, miel et noiset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cisson au chocolat, miel et noisettes">
                      <a:hlinkClick r:id="rId5" tooltip="&quot;Saucisson au chocolat, miel et noisettes&quot;"/>
                    </pic:cNvPr>
                    <pic:cNvPicPr>
                      <a:picLocks noChangeAspect="1" noChangeArrowheads="1"/>
                    </pic:cNvPicPr>
                  </pic:nvPicPr>
                  <pic:blipFill>
                    <a:blip r:embed="rId6" cstate="print"/>
                    <a:srcRect/>
                    <a:stretch>
                      <a:fillRect/>
                    </a:stretch>
                  </pic:blipFill>
                  <pic:spPr bwMode="auto">
                    <a:xfrm>
                      <a:off x="0" y="0"/>
                      <a:ext cx="2573655" cy="1930400"/>
                    </a:xfrm>
                    <a:prstGeom prst="rect">
                      <a:avLst/>
                    </a:prstGeom>
                    <a:noFill/>
                    <a:ln w="9525">
                      <a:noFill/>
                      <a:miter lim="800000"/>
                      <a:headEnd/>
                      <a:tailEnd/>
                    </a:ln>
                  </pic:spPr>
                </pic:pic>
              </a:graphicData>
            </a:graphic>
          </wp:inline>
        </w:drawing>
      </w:r>
    </w:p>
    <w:p w:rsidR="002A2FB0" w:rsidRPr="002A2FB0" w:rsidRDefault="002A2FB0" w:rsidP="002A2FB0">
      <w:pPr>
        <w:spacing w:after="0" w:line="240" w:lineRule="auto"/>
        <w:rPr>
          <w:rFonts w:ascii="Times New Roman" w:eastAsia="Times New Roman" w:hAnsi="Times New Roman" w:cs="Times New Roman"/>
          <w:sz w:val="24"/>
          <w:szCs w:val="24"/>
          <w:lang w:eastAsia="fr-FR"/>
        </w:rPr>
      </w:pPr>
      <w:r w:rsidRPr="002A2FB0">
        <w:rPr>
          <w:rFonts w:ascii="Times New Roman" w:eastAsia="Times New Roman" w:hAnsi="Times New Roman" w:cs="Times New Roman"/>
          <w:b/>
          <w:bCs/>
          <w:sz w:val="24"/>
          <w:szCs w:val="24"/>
          <w:lang w:eastAsia="fr-FR"/>
        </w:rPr>
        <w:t>Pour 8 personnes :</w:t>
      </w:r>
      <w:r w:rsidRPr="002A2FB0">
        <w:rPr>
          <w:rFonts w:ascii="Times New Roman" w:eastAsia="Times New Roman" w:hAnsi="Times New Roman" w:cs="Times New Roman"/>
          <w:sz w:val="24"/>
          <w:szCs w:val="24"/>
          <w:lang w:eastAsia="fr-FR"/>
        </w:rPr>
        <w:t xml:space="preserve"> </w:t>
      </w:r>
    </w:p>
    <w:p w:rsidR="002A2FB0" w:rsidRPr="002A2FB0" w:rsidRDefault="002A2FB0" w:rsidP="002A2FB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A2FB0">
        <w:rPr>
          <w:rFonts w:ascii="Times New Roman" w:eastAsia="Times New Roman" w:hAnsi="Times New Roman" w:cs="Times New Roman"/>
          <w:sz w:val="24"/>
          <w:szCs w:val="24"/>
          <w:lang w:eastAsia="fr-FR"/>
        </w:rPr>
        <w:t xml:space="preserve">200 g de chocolat noir </w:t>
      </w:r>
    </w:p>
    <w:p w:rsidR="002A2FB0" w:rsidRPr="002A2FB0" w:rsidRDefault="002A2FB0" w:rsidP="002A2FB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A2FB0">
        <w:rPr>
          <w:rFonts w:ascii="Times New Roman" w:eastAsia="Times New Roman" w:hAnsi="Times New Roman" w:cs="Times New Roman"/>
          <w:sz w:val="24"/>
          <w:szCs w:val="24"/>
          <w:lang w:eastAsia="fr-FR"/>
        </w:rPr>
        <w:t xml:space="preserve">50 g de </w:t>
      </w:r>
      <w:hyperlink r:id="rId7" w:tgtFrame="_blank" w:tooltip="Noisette (Ingrédient)" w:history="1">
        <w:r w:rsidRPr="002A2FB0">
          <w:rPr>
            <w:rFonts w:ascii="Times New Roman" w:eastAsia="Times New Roman" w:hAnsi="Times New Roman" w:cs="Times New Roman"/>
            <w:color w:val="0000FF"/>
            <w:sz w:val="24"/>
            <w:szCs w:val="24"/>
            <w:u w:val="single"/>
            <w:lang w:eastAsia="fr-FR"/>
          </w:rPr>
          <w:t>noisettes</w:t>
        </w:r>
      </w:hyperlink>
      <w:r w:rsidRPr="002A2FB0">
        <w:rPr>
          <w:rFonts w:ascii="Times New Roman" w:eastAsia="Times New Roman" w:hAnsi="Times New Roman" w:cs="Times New Roman"/>
          <w:sz w:val="24"/>
          <w:szCs w:val="24"/>
          <w:lang w:eastAsia="fr-FR"/>
        </w:rPr>
        <w:t xml:space="preserve"> </w:t>
      </w:r>
    </w:p>
    <w:p w:rsidR="002A2FB0" w:rsidRPr="002A2FB0" w:rsidRDefault="002A2FB0" w:rsidP="002A2FB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A2FB0">
        <w:rPr>
          <w:rFonts w:ascii="Times New Roman" w:eastAsia="Times New Roman" w:hAnsi="Times New Roman" w:cs="Times New Roman"/>
          <w:sz w:val="24"/>
          <w:szCs w:val="24"/>
          <w:lang w:eastAsia="fr-FR"/>
        </w:rPr>
        <w:t xml:space="preserve">2 cuillères à soupe de </w:t>
      </w:r>
      <w:hyperlink r:id="rId8" w:tgtFrame="_blank" w:tooltip="Miel (Ingrédient)" w:history="1">
        <w:r w:rsidRPr="002A2FB0">
          <w:rPr>
            <w:rFonts w:ascii="Times New Roman" w:eastAsia="Times New Roman" w:hAnsi="Times New Roman" w:cs="Times New Roman"/>
            <w:color w:val="0000FF"/>
            <w:sz w:val="24"/>
            <w:szCs w:val="24"/>
            <w:u w:val="single"/>
            <w:lang w:eastAsia="fr-FR"/>
          </w:rPr>
          <w:t>miel</w:t>
        </w:r>
      </w:hyperlink>
      <w:r w:rsidRPr="002A2FB0">
        <w:rPr>
          <w:rFonts w:ascii="Times New Roman" w:eastAsia="Times New Roman" w:hAnsi="Times New Roman" w:cs="Times New Roman"/>
          <w:sz w:val="24"/>
          <w:szCs w:val="24"/>
          <w:lang w:eastAsia="fr-FR"/>
        </w:rPr>
        <w:t xml:space="preserve"> crémeux </w:t>
      </w:r>
    </w:p>
    <w:p w:rsidR="002A2FB0" w:rsidRPr="002A2FB0" w:rsidRDefault="002A2FB0" w:rsidP="002A2FB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A2FB0">
        <w:rPr>
          <w:rFonts w:ascii="Times New Roman" w:eastAsia="Times New Roman" w:hAnsi="Times New Roman" w:cs="Times New Roman"/>
          <w:sz w:val="24"/>
          <w:szCs w:val="24"/>
          <w:lang w:eastAsia="fr-FR"/>
        </w:rPr>
        <w:t xml:space="preserve">250 g de palets bretons au beurre </w:t>
      </w:r>
    </w:p>
    <w:p w:rsidR="002A2FB0" w:rsidRPr="002A2FB0" w:rsidRDefault="002A2FB0" w:rsidP="002A2FB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A2FB0">
        <w:rPr>
          <w:rFonts w:ascii="Times New Roman" w:eastAsia="Times New Roman" w:hAnsi="Times New Roman" w:cs="Times New Roman"/>
          <w:sz w:val="24"/>
          <w:szCs w:val="24"/>
          <w:lang w:eastAsia="fr-FR"/>
        </w:rPr>
        <w:t xml:space="preserve">90 g de beurre </w:t>
      </w:r>
    </w:p>
    <w:p w:rsidR="002A2FB0" w:rsidRPr="002A2FB0" w:rsidRDefault="002A2FB0" w:rsidP="002A2FB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A2FB0">
        <w:rPr>
          <w:rFonts w:ascii="Times New Roman" w:eastAsia="Times New Roman" w:hAnsi="Times New Roman" w:cs="Times New Roman"/>
          <w:sz w:val="24"/>
          <w:szCs w:val="24"/>
          <w:lang w:eastAsia="fr-FR"/>
        </w:rPr>
        <w:t>sucre glace</w:t>
      </w:r>
    </w:p>
    <w:p w:rsidR="002A2FB0" w:rsidRPr="002A2FB0" w:rsidRDefault="002A2FB0" w:rsidP="002A2F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A2FB0">
        <w:rPr>
          <w:rFonts w:ascii="Times New Roman" w:eastAsia="Times New Roman" w:hAnsi="Times New Roman" w:cs="Times New Roman"/>
          <w:b/>
          <w:bCs/>
          <w:sz w:val="24"/>
          <w:szCs w:val="24"/>
          <w:lang w:eastAsia="fr-FR"/>
        </w:rPr>
        <w:t>Préparation :</w:t>
      </w:r>
      <w:r w:rsidRPr="002A2FB0">
        <w:rPr>
          <w:rFonts w:ascii="Times New Roman" w:eastAsia="Times New Roman" w:hAnsi="Times New Roman" w:cs="Times New Roman"/>
          <w:sz w:val="24"/>
          <w:szCs w:val="24"/>
          <w:lang w:eastAsia="fr-FR"/>
        </w:rPr>
        <w:t xml:space="preserve"> 15 mn</w:t>
      </w:r>
    </w:p>
    <w:p w:rsidR="002A2FB0" w:rsidRPr="002A2FB0" w:rsidRDefault="002A2FB0" w:rsidP="002A2F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A2FB0">
        <w:rPr>
          <w:rFonts w:ascii="Times New Roman" w:eastAsia="Times New Roman" w:hAnsi="Times New Roman" w:cs="Times New Roman"/>
          <w:b/>
          <w:bCs/>
          <w:sz w:val="24"/>
          <w:szCs w:val="24"/>
          <w:lang w:eastAsia="fr-FR"/>
        </w:rPr>
        <w:t xml:space="preserve">Cuisson : </w:t>
      </w:r>
      <w:r w:rsidRPr="002A2FB0">
        <w:rPr>
          <w:rFonts w:ascii="Times New Roman" w:eastAsia="Times New Roman" w:hAnsi="Times New Roman" w:cs="Times New Roman"/>
          <w:sz w:val="24"/>
          <w:szCs w:val="24"/>
          <w:lang w:eastAsia="fr-FR"/>
        </w:rPr>
        <w:t>0 mn</w:t>
      </w:r>
    </w:p>
    <w:p w:rsidR="002A2FB0" w:rsidRPr="002A2FB0" w:rsidRDefault="002A2FB0" w:rsidP="002A2F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A2FB0">
        <w:rPr>
          <w:rFonts w:ascii="Times New Roman" w:eastAsia="Times New Roman" w:hAnsi="Times New Roman" w:cs="Times New Roman"/>
          <w:b/>
          <w:bCs/>
          <w:sz w:val="24"/>
          <w:szCs w:val="24"/>
          <w:lang w:eastAsia="fr-FR"/>
        </w:rPr>
        <w:t>Repos :</w:t>
      </w:r>
      <w:r w:rsidRPr="002A2FB0">
        <w:rPr>
          <w:rFonts w:ascii="Times New Roman" w:eastAsia="Times New Roman" w:hAnsi="Times New Roman" w:cs="Times New Roman"/>
          <w:sz w:val="24"/>
          <w:szCs w:val="24"/>
          <w:lang w:eastAsia="fr-FR"/>
        </w:rPr>
        <w:t xml:space="preserve"> 180 mn</w:t>
      </w:r>
    </w:p>
    <w:p w:rsidR="002A2FB0" w:rsidRPr="002A2FB0" w:rsidRDefault="002A2FB0" w:rsidP="002A2F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A2FB0">
        <w:rPr>
          <w:rFonts w:ascii="Times New Roman" w:eastAsia="Times New Roman" w:hAnsi="Times New Roman" w:cs="Times New Roman"/>
          <w:b/>
          <w:bCs/>
          <w:sz w:val="24"/>
          <w:szCs w:val="24"/>
          <w:lang w:eastAsia="fr-FR"/>
        </w:rPr>
        <w:t>Temps total :</w:t>
      </w:r>
      <w:r w:rsidRPr="002A2FB0">
        <w:rPr>
          <w:rFonts w:ascii="Times New Roman" w:eastAsia="Times New Roman" w:hAnsi="Times New Roman" w:cs="Times New Roman"/>
          <w:sz w:val="24"/>
          <w:szCs w:val="24"/>
          <w:lang w:eastAsia="fr-FR"/>
        </w:rPr>
        <w:t xml:space="preserve"> 195 mn</w:t>
      </w:r>
    </w:p>
    <w:p w:rsidR="002A2FB0" w:rsidRPr="002A2FB0" w:rsidRDefault="002A2FB0" w:rsidP="002A2FB0">
      <w:pPr>
        <w:spacing w:after="0" w:line="240" w:lineRule="auto"/>
        <w:rPr>
          <w:rFonts w:ascii="Times New Roman" w:eastAsia="Times New Roman" w:hAnsi="Times New Roman" w:cs="Times New Roman"/>
          <w:sz w:val="24"/>
          <w:szCs w:val="24"/>
          <w:lang w:eastAsia="fr-FR"/>
        </w:rPr>
      </w:pPr>
      <w:r w:rsidRPr="002A2FB0">
        <w:rPr>
          <w:rFonts w:ascii="Times New Roman" w:eastAsia="Times New Roman" w:hAnsi="Times New Roman" w:cs="Times New Roman"/>
          <w:sz w:val="24"/>
          <w:szCs w:val="24"/>
          <w:lang w:eastAsia="fr-FR"/>
        </w:rPr>
        <w:t> </w:t>
      </w:r>
    </w:p>
    <w:p w:rsidR="002A2FB0" w:rsidRPr="000B1F80" w:rsidRDefault="002A2FB0" w:rsidP="002A2FB0">
      <w:pPr>
        <w:numPr>
          <w:ilvl w:val="0"/>
          <w:numId w:val="4"/>
        </w:numPr>
        <w:spacing w:before="100" w:beforeAutospacing="1" w:after="100" w:afterAutospacing="1" w:line="240" w:lineRule="auto"/>
        <w:outlineLvl w:val="1"/>
        <w:rPr>
          <w:rFonts w:ascii="Times New Roman" w:eastAsia="Times New Roman" w:hAnsi="Times New Roman" w:cs="Times New Roman"/>
          <w:sz w:val="24"/>
          <w:szCs w:val="24"/>
          <w:lang w:eastAsia="fr-FR"/>
        </w:rPr>
      </w:pPr>
      <w:r w:rsidRPr="000B1F80">
        <w:rPr>
          <w:rFonts w:ascii="Times New Roman" w:eastAsia="Times New Roman" w:hAnsi="Times New Roman" w:cs="Times New Roman"/>
          <w:sz w:val="24"/>
          <w:szCs w:val="24"/>
          <w:lang w:eastAsia="fr-FR"/>
        </w:rPr>
        <w:t> </w:t>
      </w:r>
      <w:r w:rsidRPr="000B1F80">
        <w:rPr>
          <w:rFonts w:ascii="Times New Roman" w:eastAsia="Times New Roman" w:hAnsi="Times New Roman" w:cs="Times New Roman"/>
          <w:b/>
          <w:bCs/>
          <w:sz w:val="36"/>
          <w:szCs w:val="36"/>
          <w:lang w:eastAsia="fr-FR"/>
        </w:rPr>
        <w:t>Préparation</w:t>
      </w:r>
      <w:r w:rsidRPr="000B1F80">
        <w:rPr>
          <w:rFonts w:ascii="Times New Roman" w:eastAsia="Times New Roman" w:hAnsi="Times New Roman" w:cs="Times New Roman"/>
          <w:sz w:val="24"/>
          <w:szCs w:val="24"/>
          <w:lang w:eastAsia="fr-FR"/>
        </w:rPr>
        <w:t> </w:t>
      </w:r>
    </w:p>
    <w:p w:rsidR="000B1F80" w:rsidRDefault="002A2FB0" w:rsidP="002A2FB0">
      <w:pPr>
        <w:spacing w:before="100" w:beforeAutospacing="1" w:after="100" w:afterAutospacing="1" w:line="240" w:lineRule="auto"/>
        <w:rPr>
          <w:rFonts w:ascii="Times New Roman" w:eastAsia="Times New Roman" w:hAnsi="Times New Roman" w:cs="Times New Roman"/>
          <w:sz w:val="24"/>
          <w:szCs w:val="24"/>
          <w:lang w:eastAsia="fr-FR"/>
        </w:rPr>
      </w:pPr>
      <w:r w:rsidRPr="002A2FB0">
        <w:rPr>
          <w:rFonts w:ascii="Times New Roman" w:eastAsia="Times New Roman" w:hAnsi="Times New Roman" w:cs="Times New Roman"/>
          <w:b/>
          <w:bCs/>
          <w:sz w:val="24"/>
          <w:szCs w:val="24"/>
          <w:lang w:eastAsia="fr-FR"/>
        </w:rPr>
        <w:t>1</w:t>
      </w:r>
      <w:r w:rsidRPr="002A2FB0">
        <w:rPr>
          <w:rFonts w:ascii="Times New Roman" w:eastAsia="Times New Roman" w:hAnsi="Times New Roman" w:cs="Times New Roman"/>
          <w:sz w:val="24"/>
          <w:szCs w:val="24"/>
          <w:lang w:eastAsia="fr-FR"/>
        </w:rPr>
        <w:t xml:space="preserve">Faire </w:t>
      </w:r>
      <w:hyperlink r:id="rId9" w:tgtFrame="_blank" w:tooltip="Blondir (Définition)" w:history="1">
        <w:r w:rsidRPr="002A2FB0">
          <w:rPr>
            <w:rFonts w:ascii="Times New Roman" w:eastAsia="Times New Roman" w:hAnsi="Times New Roman" w:cs="Times New Roman"/>
            <w:color w:val="0000FF"/>
            <w:sz w:val="24"/>
            <w:szCs w:val="24"/>
            <w:u w:val="single"/>
            <w:lang w:eastAsia="fr-FR"/>
          </w:rPr>
          <w:t>blondir</w:t>
        </w:r>
      </w:hyperlink>
      <w:r w:rsidRPr="002A2FB0">
        <w:rPr>
          <w:rFonts w:ascii="Times New Roman" w:eastAsia="Times New Roman" w:hAnsi="Times New Roman" w:cs="Times New Roman"/>
          <w:sz w:val="24"/>
          <w:szCs w:val="24"/>
          <w:lang w:eastAsia="fr-FR"/>
        </w:rPr>
        <w:t xml:space="preserve"> les noisettes entières dans une petite poêle quelques minutes. Attendre encore quelques minutes qu’elles aient un peu refroidi. Les rouler dans un torchon propre pour ôter un maximum de peau qui donne de l’amertume au produit fini. </w:t>
      </w:r>
      <w:r w:rsidRPr="002A2FB0">
        <w:rPr>
          <w:rFonts w:ascii="Times New Roman" w:eastAsia="Times New Roman" w:hAnsi="Times New Roman" w:cs="Times New Roman"/>
          <w:sz w:val="24"/>
          <w:szCs w:val="24"/>
          <w:lang w:eastAsia="fr-FR"/>
        </w:rPr>
        <w:br/>
      </w:r>
      <w:r w:rsidRPr="002A2FB0">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952500" cy="714375"/>
            <wp:effectExtent l="19050" t="0" r="0" b="0"/>
            <wp:wrapSquare wrapText="bothSides"/>
            <wp:docPr id="7" name="Image 2" descr="Saucisson au chocolat, miel et noisettes : Etap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cisson au chocolat, miel et noisettes : Etape 2"/>
                    <pic:cNvPicPr>
                      <a:picLocks noChangeAspect="1" noChangeArrowheads="1"/>
                    </pic:cNvPicPr>
                  </pic:nvPicPr>
                  <pic:blipFill>
                    <a:blip r:embed="rId10" cstate="print"/>
                    <a:srcRect/>
                    <a:stretch>
                      <a:fillRect/>
                    </a:stretch>
                  </pic:blipFill>
                  <pic:spPr bwMode="auto">
                    <a:xfrm>
                      <a:off x="0" y="0"/>
                      <a:ext cx="952500" cy="714375"/>
                    </a:xfrm>
                    <a:prstGeom prst="rect">
                      <a:avLst/>
                    </a:prstGeom>
                    <a:noFill/>
                    <a:ln w="9525">
                      <a:noFill/>
                      <a:miter lim="800000"/>
                      <a:headEnd/>
                      <a:tailEnd/>
                    </a:ln>
                  </pic:spPr>
                </pic:pic>
              </a:graphicData>
            </a:graphic>
          </wp:anchor>
        </w:drawing>
      </w:r>
      <w:r w:rsidRPr="002A2FB0">
        <w:rPr>
          <w:rFonts w:ascii="Times New Roman" w:eastAsia="Times New Roman" w:hAnsi="Times New Roman" w:cs="Times New Roman"/>
          <w:b/>
          <w:bCs/>
          <w:sz w:val="24"/>
          <w:szCs w:val="24"/>
          <w:lang w:eastAsia="fr-FR"/>
        </w:rPr>
        <w:t>2</w:t>
      </w:r>
      <w:r w:rsidRPr="002A2FB0">
        <w:rPr>
          <w:rFonts w:ascii="Times New Roman" w:eastAsia="Times New Roman" w:hAnsi="Times New Roman" w:cs="Times New Roman"/>
          <w:sz w:val="24"/>
          <w:szCs w:val="24"/>
          <w:lang w:eastAsia="fr-FR"/>
        </w:rPr>
        <w:t xml:space="preserve">Écraser grossièrement les gâteaux dans la main. Les </w:t>
      </w:r>
      <w:hyperlink r:id="rId11" w:tgtFrame="_blank" w:tooltip="Réserver (Définition)" w:history="1">
        <w:r w:rsidRPr="002A2FB0">
          <w:rPr>
            <w:rFonts w:ascii="Times New Roman" w:eastAsia="Times New Roman" w:hAnsi="Times New Roman" w:cs="Times New Roman"/>
            <w:color w:val="0000FF"/>
            <w:sz w:val="24"/>
            <w:szCs w:val="24"/>
            <w:u w:val="single"/>
            <w:lang w:eastAsia="fr-FR"/>
          </w:rPr>
          <w:t>réserver</w:t>
        </w:r>
      </w:hyperlink>
      <w:r w:rsidRPr="002A2FB0">
        <w:rPr>
          <w:rFonts w:ascii="Times New Roman" w:eastAsia="Times New Roman" w:hAnsi="Times New Roman" w:cs="Times New Roman"/>
          <w:sz w:val="24"/>
          <w:szCs w:val="24"/>
          <w:lang w:eastAsia="fr-FR"/>
        </w:rPr>
        <w:t xml:space="preserve"> dans un saladier avec les noisettes entières. </w:t>
      </w:r>
    </w:p>
    <w:p w:rsidR="000B1F80" w:rsidRDefault="002A2FB0" w:rsidP="002A2FB0">
      <w:pPr>
        <w:spacing w:before="100" w:beforeAutospacing="1" w:after="100" w:afterAutospacing="1" w:line="240" w:lineRule="auto"/>
        <w:rPr>
          <w:rFonts w:ascii="Times New Roman" w:eastAsia="Times New Roman" w:hAnsi="Times New Roman" w:cs="Times New Roman"/>
          <w:sz w:val="24"/>
          <w:szCs w:val="24"/>
          <w:lang w:eastAsia="fr-FR"/>
        </w:rPr>
      </w:pPr>
      <w:r w:rsidRPr="002A2FB0">
        <w:rPr>
          <w:rFonts w:ascii="Times New Roman" w:eastAsia="Times New Roman" w:hAnsi="Times New Roman" w:cs="Times New Roman"/>
          <w:sz w:val="24"/>
          <w:szCs w:val="24"/>
          <w:lang w:eastAsia="fr-FR"/>
        </w:rPr>
        <w:br/>
      </w:r>
      <w:r w:rsidRPr="002A2FB0">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952500" cy="714375"/>
            <wp:effectExtent l="19050" t="0" r="0" b="0"/>
            <wp:wrapSquare wrapText="bothSides"/>
            <wp:docPr id="6" name="Image 3" descr="Saucisson au chocolat, miel et noisettes : Etap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ucisson au chocolat, miel et noisettes : Etape 3"/>
                    <pic:cNvPicPr>
                      <a:picLocks noChangeAspect="1" noChangeArrowheads="1"/>
                    </pic:cNvPicPr>
                  </pic:nvPicPr>
                  <pic:blipFill>
                    <a:blip r:embed="rId12" cstate="print"/>
                    <a:srcRect/>
                    <a:stretch>
                      <a:fillRect/>
                    </a:stretch>
                  </pic:blipFill>
                  <pic:spPr bwMode="auto">
                    <a:xfrm>
                      <a:off x="0" y="0"/>
                      <a:ext cx="952500" cy="714375"/>
                    </a:xfrm>
                    <a:prstGeom prst="rect">
                      <a:avLst/>
                    </a:prstGeom>
                    <a:noFill/>
                    <a:ln w="9525">
                      <a:noFill/>
                      <a:miter lim="800000"/>
                      <a:headEnd/>
                      <a:tailEnd/>
                    </a:ln>
                  </pic:spPr>
                </pic:pic>
              </a:graphicData>
            </a:graphic>
          </wp:anchor>
        </w:drawing>
      </w:r>
      <w:r w:rsidRPr="002A2FB0">
        <w:rPr>
          <w:rFonts w:ascii="Times New Roman" w:eastAsia="Times New Roman" w:hAnsi="Times New Roman" w:cs="Times New Roman"/>
          <w:b/>
          <w:bCs/>
          <w:sz w:val="24"/>
          <w:szCs w:val="24"/>
          <w:lang w:eastAsia="fr-FR"/>
        </w:rPr>
        <w:t>3</w:t>
      </w:r>
      <w:r w:rsidRPr="002A2FB0">
        <w:rPr>
          <w:rFonts w:ascii="Times New Roman" w:eastAsia="Times New Roman" w:hAnsi="Times New Roman" w:cs="Times New Roman"/>
          <w:sz w:val="24"/>
          <w:szCs w:val="24"/>
          <w:lang w:eastAsia="fr-FR"/>
        </w:rPr>
        <w:t xml:space="preserve">Faire </w:t>
      </w:r>
      <w:hyperlink r:id="rId13" w:tgtFrame="_blank" w:tooltip="Fondre (Définition)" w:history="1">
        <w:r w:rsidRPr="002A2FB0">
          <w:rPr>
            <w:rFonts w:ascii="Times New Roman" w:eastAsia="Times New Roman" w:hAnsi="Times New Roman" w:cs="Times New Roman"/>
            <w:color w:val="0000FF"/>
            <w:sz w:val="24"/>
            <w:szCs w:val="24"/>
            <w:u w:val="single"/>
            <w:lang w:eastAsia="fr-FR"/>
          </w:rPr>
          <w:t>fondre</w:t>
        </w:r>
      </w:hyperlink>
      <w:r w:rsidRPr="002A2FB0">
        <w:rPr>
          <w:rFonts w:ascii="Times New Roman" w:eastAsia="Times New Roman" w:hAnsi="Times New Roman" w:cs="Times New Roman"/>
          <w:sz w:val="24"/>
          <w:szCs w:val="24"/>
          <w:lang w:eastAsia="fr-FR"/>
        </w:rPr>
        <w:t xml:space="preserve"> miel et beurre dans une casserole à feu très doux. Y ajouter le chocolat coupé en morceaux. Ôter du feu et </w:t>
      </w:r>
      <w:hyperlink r:id="rId14" w:tgtFrame="_blank" w:tooltip="Tourner (Définition)" w:history="1">
        <w:r w:rsidRPr="002A2FB0">
          <w:rPr>
            <w:rFonts w:ascii="Times New Roman" w:eastAsia="Times New Roman" w:hAnsi="Times New Roman" w:cs="Times New Roman"/>
            <w:color w:val="0000FF"/>
            <w:sz w:val="24"/>
            <w:szCs w:val="24"/>
            <w:u w:val="single"/>
            <w:lang w:eastAsia="fr-FR"/>
          </w:rPr>
          <w:t>tourner</w:t>
        </w:r>
      </w:hyperlink>
      <w:r w:rsidRPr="002A2FB0">
        <w:rPr>
          <w:rFonts w:ascii="Times New Roman" w:eastAsia="Times New Roman" w:hAnsi="Times New Roman" w:cs="Times New Roman"/>
          <w:sz w:val="24"/>
          <w:szCs w:val="24"/>
          <w:lang w:eastAsia="fr-FR"/>
        </w:rPr>
        <w:t xml:space="preserve"> jusqu’à ce que le mélange soit homogène. </w:t>
      </w:r>
      <w:r w:rsidRPr="002A2FB0">
        <w:rPr>
          <w:rFonts w:ascii="Times New Roman" w:eastAsia="Times New Roman" w:hAnsi="Times New Roman" w:cs="Times New Roman"/>
          <w:sz w:val="24"/>
          <w:szCs w:val="24"/>
          <w:lang w:eastAsia="fr-FR"/>
        </w:rPr>
        <w:br/>
      </w:r>
    </w:p>
    <w:p w:rsidR="002A2FB0" w:rsidRPr="002A2FB0" w:rsidRDefault="002A2FB0" w:rsidP="002A2FB0">
      <w:pPr>
        <w:spacing w:before="100" w:beforeAutospacing="1" w:after="100" w:afterAutospacing="1" w:line="240" w:lineRule="auto"/>
        <w:rPr>
          <w:rFonts w:ascii="Times New Roman" w:eastAsia="Times New Roman" w:hAnsi="Times New Roman" w:cs="Times New Roman"/>
          <w:sz w:val="24"/>
          <w:szCs w:val="24"/>
          <w:lang w:eastAsia="fr-FR"/>
        </w:rPr>
      </w:pPr>
      <w:r w:rsidRPr="002A2FB0">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952500" cy="714375"/>
            <wp:effectExtent l="19050" t="0" r="0" b="0"/>
            <wp:wrapSquare wrapText="bothSides"/>
            <wp:docPr id="5" name="Image 4" descr="Saucisson au chocolat, miel et noisettes : Etap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ucisson au chocolat, miel et noisettes : Etape 4"/>
                    <pic:cNvPicPr>
                      <a:picLocks noChangeAspect="1" noChangeArrowheads="1"/>
                    </pic:cNvPicPr>
                  </pic:nvPicPr>
                  <pic:blipFill>
                    <a:blip r:embed="rId15" cstate="print"/>
                    <a:srcRect/>
                    <a:stretch>
                      <a:fillRect/>
                    </a:stretch>
                  </pic:blipFill>
                  <pic:spPr bwMode="auto">
                    <a:xfrm>
                      <a:off x="0" y="0"/>
                      <a:ext cx="952500" cy="714375"/>
                    </a:xfrm>
                    <a:prstGeom prst="rect">
                      <a:avLst/>
                    </a:prstGeom>
                    <a:noFill/>
                    <a:ln w="9525">
                      <a:noFill/>
                      <a:miter lim="800000"/>
                      <a:headEnd/>
                      <a:tailEnd/>
                    </a:ln>
                  </pic:spPr>
                </pic:pic>
              </a:graphicData>
            </a:graphic>
          </wp:anchor>
        </w:drawing>
      </w:r>
      <w:r w:rsidRPr="002A2FB0">
        <w:rPr>
          <w:rFonts w:ascii="Times New Roman" w:eastAsia="Times New Roman" w:hAnsi="Times New Roman" w:cs="Times New Roman"/>
          <w:b/>
          <w:bCs/>
          <w:sz w:val="24"/>
          <w:szCs w:val="24"/>
          <w:lang w:eastAsia="fr-FR"/>
        </w:rPr>
        <w:t>4</w:t>
      </w:r>
      <w:r w:rsidRPr="002A2FB0">
        <w:rPr>
          <w:rFonts w:ascii="Times New Roman" w:eastAsia="Times New Roman" w:hAnsi="Times New Roman" w:cs="Times New Roman"/>
          <w:sz w:val="24"/>
          <w:szCs w:val="24"/>
          <w:lang w:eastAsia="fr-FR"/>
        </w:rPr>
        <w:t xml:space="preserve">Verser le chocolat fondu sur les gâteaux et noisettes. Remuer. Attendre que l’ensemble durcisse un peu pour le poser en forme de boudin sur deux feuilles de papier étirable posées l’une sur l’autre. Rouler. Ajouter une troisième feuille si nécessaire. Fermer aux extrémités et </w:t>
      </w:r>
      <w:hyperlink r:id="rId16" w:tgtFrame="_blank" w:tooltip="Réserver (Définition)" w:history="1">
        <w:r w:rsidRPr="002A2FB0">
          <w:rPr>
            <w:rFonts w:ascii="Times New Roman" w:eastAsia="Times New Roman" w:hAnsi="Times New Roman" w:cs="Times New Roman"/>
            <w:color w:val="0000FF"/>
            <w:sz w:val="24"/>
            <w:szCs w:val="24"/>
            <w:u w:val="single"/>
            <w:lang w:eastAsia="fr-FR"/>
          </w:rPr>
          <w:t>réserver</w:t>
        </w:r>
      </w:hyperlink>
      <w:r w:rsidRPr="002A2FB0">
        <w:rPr>
          <w:rFonts w:ascii="Times New Roman" w:eastAsia="Times New Roman" w:hAnsi="Times New Roman" w:cs="Times New Roman"/>
          <w:sz w:val="24"/>
          <w:szCs w:val="24"/>
          <w:lang w:eastAsia="fr-FR"/>
        </w:rPr>
        <w:t xml:space="preserve"> au moins trois heures au frigo. </w:t>
      </w:r>
      <w:r w:rsidRPr="002A2FB0">
        <w:rPr>
          <w:rFonts w:ascii="Times New Roman" w:eastAsia="Times New Roman" w:hAnsi="Times New Roman" w:cs="Times New Roman"/>
          <w:sz w:val="24"/>
          <w:szCs w:val="24"/>
          <w:lang w:eastAsia="fr-FR"/>
        </w:rPr>
        <w:br/>
      </w:r>
      <w:r w:rsidRPr="002A2FB0">
        <w:rPr>
          <w:rFonts w:ascii="Times New Roman" w:eastAsia="Times New Roman" w:hAnsi="Times New Roman" w:cs="Times New Roman"/>
          <w:sz w:val="24"/>
          <w:szCs w:val="24"/>
          <w:lang w:eastAsia="fr-FR"/>
        </w:rPr>
        <w:br/>
      </w:r>
      <w:r w:rsidRPr="002A2FB0">
        <w:rPr>
          <w:rFonts w:ascii="Times New Roman" w:eastAsia="Times New Roman" w:hAnsi="Times New Roman" w:cs="Times New Roman"/>
          <w:b/>
          <w:bCs/>
          <w:sz w:val="24"/>
          <w:szCs w:val="24"/>
          <w:lang w:eastAsia="fr-FR"/>
        </w:rPr>
        <w:t>5</w:t>
      </w:r>
      <w:r w:rsidRPr="002A2FB0">
        <w:rPr>
          <w:rFonts w:ascii="Times New Roman" w:eastAsia="Times New Roman" w:hAnsi="Times New Roman" w:cs="Times New Roman"/>
          <w:sz w:val="24"/>
          <w:szCs w:val="24"/>
          <w:lang w:eastAsia="fr-FR"/>
        </w:rPr>
        <w:t xml:space="preserve">Un peu avant de servir. Ôter le film, rouler le saucisson dans le sucre glace et découper des tranches au fur et à mesure. </w:t>
      </w:r>
    </w:p>
    <w:p w:rsidR="00C553D2" w:rsidRDefault="00C553D2"/>
    <w:sectPr w:rsidR="00C553D2" w:rsidSect="000B1F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41EDB"/>
    <w:multiLevelType w:val="multilevel"/>
    <w:tmpl w:val="CA56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626ABF"/>
    <w:multiLevelType w:val="multilevel"/>
    <w:tmpl w:val="D5F8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276A6"/>
    <w:multiLevelType w:val="multilevel"/>
    <w:tmpl w:val="3222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DA5D04"/>
    <w:multiLevelType w:val="multilevel"/>
    <w:tmpl w:val="B0D8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compat/>
  <w:rsids>
    <w:rsidRoot w:val="002A2FB0"/>
    <w:rsid w:val="000B1F80"/>
    <w:rsid w:val="00240160"/>
    <w:rsid w:val="002A2FB0"/>
    <w:rsid w:val="004F3244"/>
    <w:rsid w:val="00C553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2A2F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A2FB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2FB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A2FB0"/>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2A2FB0"/>
    <w:rPr>
      <w:b/>
      <w:bCs/>
    </w:rPr>
  </w:style>
  <w:style w:type="character" w:customStyle="1" w:styleId="rating">
    <w:name w:val="rating"/>
    <w:basedOn w:val="Policepardfaut"/>
    <w:rsid w:val="002A2FB0"/>
  </w:style>
  <w:style w:type="character" w:customStyle="1" w:styleId="average">
    <w:name w:val="average"/>
    <w:basedOn w:val="Policepardfaut"/>
    <w:rsid w:val="002A2FB0"/>
  </w:style>
  <w:style w:type="character" w:customStyle="1" w:styleId="best">
    <w:name w:val="best"/>
    <w:basedOn w:val="Policepardfaut"/>
    <w:rsid w:val="002A2FB0"/>
  </w:style>
  <w:style w:type="character" w:customStyle="1" w:styleId="count">
    <w:name w:val="count"/>
    <w:basedOn w:val="Policepardfaut"/>
    <w:rsid w:val="002A2FB0"/>
  </w:style>
  <w:style w:type="character" w:styleId="Lienhypertexte">
    <w:name w:val="Hyperlink"/>
    <w:basedOn w:val="Policepardfaut"/>
    <w:uiPriority w:val="99"/>
    <w:semiHidden/>
    <w:unhideWhenUsed/>
    <w:rsid w:val="002A2FB0"/>
    <w:rPr>
      <w:color w:val="0000FF"/>
      <w:u w:val="single"/>
    </w:rPr>
  </w:style>
  <w:style w:type="character" w:customStyle="1" w:styleId="value-title">
    <w:name w:val="value-title"/>
    <w:basedOn w:val="Policepardfaut"/>
    <w:rsid w:val="002A2FB0"/>
  </w:style>
  <w:style w:type="paragraph" w:styleId="NormalWeb">
    <w:name w:val="Normal (Web)"/>
    <w:basedOn w:val="Normal"/>
    <w:uiPriority w:val="99"/>
    <w:semiHidden/>
    <w:unhideWhenUsed/>
    <w:rsid w:val="002A2F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A2F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2F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3734752">
      <w:bodyDiv w:val="1"/>
      <w:marLeft w:val="0"/>
      <w:marRight w:val="0"/>
      <w:marTop w:val="0"/>
      <w:marBottom w:val="0"/>
      <w:divBdr>
        <w:top w:val="none" w:sz="0" w:space="0" w:color="auto"/>
        <w:left w:val="none" w:sz="0" w:space="0" w:color="auto"/>
        <w:bottom w:val="none" w:sz="0" w:space="0" w:color="auto"/>
        <w:right w:val="none" w:sz="0" w:space="0" w:color="auto"/>
      </w:divBdr>
      <w:divsChild>
        <w:div w:id="2070415775">
          <w:marLeft w:val="0"/>
          <w:marRight w:val="0"/>
          <w:marTop w:val="0"/>
          <w:marBottom w:val="0"/>
          <w:divBdr>
            <w:top w:val="none" w:sz="0" w:space="0" w:color="auto"/>
            <w:left w:val="none" w:sz="0" w:space="0" w:color="auto"/>
            <w:bottom w:val="none" w:sz="0" w:space="0" w:color="auto"/>
            <w:right w:val="none" w:sz="0" w:space="0" w:color="auto"/>
          </w:divBdr>
          <w:divsChild>
            <w:div w:id="1563253106">
              <w:marLeft w:val="0"/>
              <w:marRight w:val="0"/>
              <w:marTop w:val="0"/>
              <w:marBottom w:val="0"/>
              <w:divBdr>
                <w:top w:val="none" w:sz="0" w:space="0" w:color="auto"/>
                <w:left w:val="none" w:sz="0" w:space="0" w:color="auto"/>
                <w:bottom w:val="none" w:sz="0" w:space="0" w:color="auto"/>
                <w:right w:val="none" w:sz="0" w:space="0" w:color="auto"/>
              </w:divBdr>
            </w:div>
          </w:divsChild>
        </w:div>
        <w:div w:id="34551558">
          <w:marLeft w:val="0"/>
          <w:marRight w:val="0"/>
          <w:marTop w:val="0"/>
          <w:marBottom w:val="0"/>
          <w:divBdr>
            <w:top w:val="none" w:sz="0" w:space="0" w:color="auto"/>
            <w:left w:val="none" w:sz="0" w:space="0" w:color="auto"/>
            <w:bottom w:val="none" w:sz="0" w:space="0" w:color="auto"/>
            <w:right w:val="none" w:sz="0" w:space="0" w:color="auto"/>
          </w:divBdr>
          <w:divsChild>
            <w:div w:id="576869033">
              <w:marLeft w:val="0"/>
              <w:marRight w:val="0"/>
              <w:marTop w:val="0"/>
              <w:marBottom w:val="0"/>
              <w:divBdr>
                <w:top w:val="none" w:sz="0" w:space="0" w:color="auto"/>
                <w:left w:val="none" w:sz="0" w:space="0" w:color="auto"/>
                <w:bottom w:val="none" w:sz="0" w:space="0" w:color="auto"/>
                <w:right w:val="none" w:sz="0" w:space="0" w:color="auto"/>
              </w:divBdr>
            </w:div>
            <w:div w:id="1533686848">
              <w:marLeft w:val="0"/>
              <w:marRight w:val="0"/>
              <w:marTop w:val="0"/>
              <w:marBottom w:val="0"/>
              <w:divBdr>
                <w:top w:val="none" w:sz="0" w:space="0" w:color="auto"/>
                <w:left w:val="none" w:sz="0" w:space="0" w:color="auto"/>
                <w:bottom w:val="none" w:sz="0" w:space="0" w:color="auto"/>
                <w:right w:val="none" w:sz="0" w:space="0" w:color="auto"/>
              </w:divBdr>
              <w:divsChild>
                <w:div w:id="904528708">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 w:id="1580292472">
          <w:marLeft w:val="0"/>
          <w:marRight w:val="0"/>
          <w:marTop w:val="0"/>
          <w:marBottom w:val="0"/>
          <w:divBdr>
            <w:top w:val="none" w:sz="0" w:space="0" w:color="auto"/>
            <w:left w:val="none" w:sz="0" w:space="0" w:color="auto"/>
            <w:bottom w:val="none" w:sz="0" w:space="0" w:color="auto"/>
            <w:right w:val="none" w:sz="0" w:space="0" w:color="auto"/>
          </w:divBdr>
        </w:div>
        <w:div w:id="28191533">
          <w:marLeft w:val="0"/>
          <w:marRight w:val="0"/>
          <w:marTop w:val="0"/>
          <w:marBottom w:val="0"/>
          <w:divBdr>
            <w:top w:val="none" w:sz="0" w:space="0" w:color="auto"/>
            <w:left w:val="none" w:sz="0" w:space="0" w:color="auto"/>
            <w:bottom w:val="none" w:sz="0" w:space="0" w:color="auto"/>
            <w:right w:val="none" w:sz="0" w:space="0" w:color="auto"/>
          </w:divBdr>
        </w:div>
        <w:div w:id="628241223">
          <w:marLeft w:val="0"/>
          <w:marRight w:val="0"/>
          <w:marTop w:val="0"/>
          <w:marBottom w:val="0"/>
          <w:divBdr>
            <w:top w:val="none" w:sz="0" w:space="0" w:color="auto"/>
            <w:left w:val="none" w:sz="0" w:space="0" w:color="auto"/>
            <w:bottom w:val="none" w:sz="0" w:space="0" w:color="auto"/>
            <w:right w:val="none" w:sz="0" w:space="0" w:color="auto"/>
          </w:divBdr>
          <w:divsChild>
            <w:div w:id="2057772011">
              <w:marLeft w:val="0"/>
              <w:marRight w:val="0"/>
              <w:marTop w:val="0"/>
              <w:marBottom w:val="0"/>
              <w:divBdr>
                <w:top w:val="none" w:sz="0" w:space="0" w:color="auto"/>
                <w:left w:val="none" w:sz="0" w:space="0" w:color="auto"/>
                <w:bottom w:val="none" w:sz="0" w:space="0" w:color="auto"/>
                <w:right w:val="none" w:sz="0" w:space="0" w:color="auto"/>
              </w:divBdr>
            </w:div>
          </w:divsChild>
        </w:div>
        <w:div w:id="1034231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encyclopedie/fiche_composant/225/miel.shtml" TargetMode="External"/><Relationship Id="rId13" Type="http://schemas.openxmlformats.org/officeDocument/2006/relationships/hyperlink" Target="http://www.linternaute.com/femmes/cuisine/definition/65/fondre.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nternaute.com/femmes/cuisine/encyclopedie/fiche_composant/143/noisette.shtml"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nternaute.com/femmes/cuisine/definition/100/reserver.s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internaute.com/femmes/cuisine/definition/100/reserver.shtml" TargetMode="External"/><Relationship Id="rId5" Type="http://schemas.openxmlformats.org/officeDocument/2006/relationships/hyperlink" Target="http://image-cuisine.linternaute.com/image/450/322798/saucisson-au-chocolat-miel-et-noisettes.jpg" TargetMode="Externa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linternaute.com/femmes/cuisine/definition/14/blondir.shtml" TargetMode="External"/><Relationship Id="rId14" Type="http://schemas.openxmlformats.org/officeDocument/2006/relationships/hyperlink" Target="http://www.linternaute.com/femmes/cuisine/definition/300080/tourner.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1839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Utilisateur</cp:lastModifiedBy>
  <cp:revision>2</cp:revision>
  <dcterms:created xsi:type="dcterms:W3CDTF">2010-11-17T20:44:00Z</dcterms:created>
  <dcterms:modified xsi:type="dcterms:W3CDTF">2014-03-30T04:58:00Z</dcterms:modified>
</cp:coreProperties>
</file>