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F8" w:rsidRPr="003502F8" w:rsidRDefault="003502F8" w:rsidP="003502F8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hyperlink r:id="rId5" w:history="1">
        <w:r w:rsidRPr="003502F8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Marquise au chocolat</w:t>
        </w:r>
      </w:hyperlink>
      <w:r w:rsidRPr="003502F8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3502F8" w:rsidRPr="003502F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3502F8" w:rsidRPr="003502F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3502F8" w:rsidRPr="003502F8" w:rsidRDefault="003502F8" w:rsidP="003502F8">
            <w:pPr>
              <w:rPr>
                <w:rFonts w:cs="Times New Roman"/>
                <w:snapToGrid/>
              </w:rPr>
            </w:pPr>
          </w:p>
        </w:tc>
      </w:tr>
      <w:tr w:rsidR="003502F8" w:rsidRPr="003502F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030"/>
              <w:gridCol w:w="144"/>
              <w:gridCol w:w="4292"/>
            </w:tblGrid>
            <w:tr w:rsidR="003502F8" w:rsidRPr="003502F8">
              <w:trPr>
                <w:tblCellSpacing w:w="0" w:type="dxa"/>
              </w:trPr>
              <w:tc>
                <w:tcPr>
                  <w:tcW w:w="2250" w:type="dxa"/>
                </w:tcPr>
                <w:p w:rsidR="00764084" w:rsidRPr="003502F8" w:rsidRDefault="00764084" w:rsidP="00764084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802380" cy="2857500"/>
                        <wp:effectExtent l="19050" t="0" r="7620" b="0"/>
                        <wp:docPr id="21" name="Image 21" descr="Marquise au chocolat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Marqu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238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02F8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292"/>
                  </w:tblGrid>
                  <w:tr w:rsidR="003502F8" w:rsidRPr="003502F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3502F8" w:rsidRPr="003502F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502F8" w:rsidRPr="003502F8" w:rsidRDefault="003502F8" w:rsidP="003502F8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502F8" w:rsidRPr="003502F8" w:rsidRDefault="003502F8" w:rsidP="003502F8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3502F8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502F8" w:rsidRPr="003502F8" w:rsidRDefault="003502F8" w:rsidP="003502F8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3502F8" w:rsidRPr="003502F8" w:rsidRDefault="003502F8" w:rsidP="003502F8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3502F8" w:rsidRPr="003502F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502F8" w:rsidRPr="003502F8" w:rsidRDefault="003502F8" w:rsidP="003502F8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3502F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3502F8">
                          <w:rPr>
                            <w:rFonts w:cs="Times New Roman"/>
                            <w:snapToGrid/>
                          </w:rPr>
                          <w:t xml:space="preserve"> 40 mn </w:t>
                        </w:r>
                        <w:r w:rsidRPr="003502F8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3502F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3502F8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Pr="003502F8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3502F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3502F8">
                          <w:rPr>
                            <w:rFonts w:cs="Times New Roman"/>
                            <w:snapToGrid/>
                          </w:rPr>
                          <w:t xml:space="preserve"> 20 mn </w:t>
                        </w:r>
                        <w:r w:rsidRPr="003502F8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3502F8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3502F8">
                          <w:rPr>
                            <w:rFonts w:cs="Times New Roman"/>
                            <w:snapToGrid/>
                          </w:rPr>
                          <w:t xml:space="preserve"> 60 mn </w:t>
                        </w:r>
                      </w:p>
                    </w:tc>
                  </w:tr>
                </w:tbl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cs="Times New Roman"/>
                      <w:snapToGrid/>
                    </w:rPr>
                    <w:br/>
                  </w:r>
                  <w:r w:rsidRPr="003502F8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3502F8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3502F8">
                      <w:rPr>
                        <w:rFonts w:cs="Times New Roman"/>
                        <w:snapToGrid/>
                      </w:rPr>
                      <w:t>200 g</w:t>
                    </w:r>
                  </w:smartTag>
                  <w:r w:rsidRPr="003502F8">
                    <w:rPr>
                      <w:rFonts w:cs="Times New Roman"/>
                      <w:snapToGrid/>
                    </w:rPr>
                    <w:t xml:space="preserve"> de chocolat noir amer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3502F8">
                      <w:rPr>
                        <w:rFonts w:cs="Times New Roman"/>
                        <w:snapToGrid/>
                      </w:rPr>
                      <w:t>50 g</w:t>
                    </w:r>
                  </w:smartTag>
                  <w:r w:rsidRPr="003502F8">
                    <w:rPr>
                      <w:rFonts w:cs="Times New Roman"/>
                      <w:snapToGrid/>
                    </w:rPr>
                    <w:t xml:space="preserve"> de sucre glace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4 gros oeufs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3502F8">
                      <w:rPr>
                        <w:rFonts w:cs="Times New Roman"/>
                        <w:snapToGrid/>
                      </w:rPr>
                      <w:t>125 g</w:t>
                    </w:r>
                  </w:smartTag>
                  <w:r w:rsidRPr="003502F8">
                    <w:rPr>
                      <w:rFonts w:cs="Times New Roman"/>
                      <w:snapToGrid/>
                    </w:rPr>
                    <w:t xml:space="preserve"> de beurre ramolli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2 cuillères à soupe de liqueur d'orange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1 pincée de sel </w:t>
                  </w:r>
                </w:p>
                <w:p w:rsidR="003502F8" w:rsidRPr="003502F8" w:rsidRDefault="003502F8" w:rsidP="003502F8">
                  <w:pPr>
                    <w:spacing w:before="100" w:beforeAutospacing="1" w:after="100" w:afterAutospacing="1"/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cs="Times New Roman"/>
                      <w:snapToGrid/>
                    </w:rPr>
                    <w:t xml:space="preserve">Pour la garniture :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3502F8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3502F8">
                    <w:rPr>
                      <w:rFonts w:cs="Times New Roman"/>
                      <w:snapToGrid/>
                    </w:rPr>
                    <w:t xml:space="preserve"> d'écorces d'</w:t>
                  </w:r>
                  <w:hyperlink r:id="rId7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oranges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confites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3502F8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3502F8">
                    <w:rPr>
                      <w:rFonts w:cs="Times New Roman"/>
                      <w:snapToGrid/>
                    </w:rPr>
                    <w:t xml:space="preserve"> de cerneaux de noix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 w:rsidRPr="003502F8">
                      <w:rPr>
                        <w:rFonts w:cs="Times New Roman"/>
                        <w:snapToGrid/>
                      </w:rPr>
                      <w:t>150 g</w:t>
                    </w:r>
                  </w:smartTag>
                  <w:r w:rsidRPr="003502F8">
                    <w:rPr>
                      <w:rFonts w:cs="Times New Roman"/>
                      <w:snapToGrid/>
                    </w:rPr>
                    <w:t xml:space="preserve"> de sucre en morceaux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1 cuillère à soupe de vinaigre cristal </w:t>
                  </w:r>
                </w:p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  1 cuillère à soupe d'huile </w:t>
                  </w:r>
                </w:p>
              </w:tc>
            </w:tr>
          </w:tbl>
          <w:p w:rsidR="003502F8" w:rsidRPr="003502F8" w:rsidRDefault="003502F8" w:rsidP="003502F8">
            <w:pPr>
              <w:rPr>
                <w:rFonts w:cs="Times New Roman"/>
                <w:snapToGrid/>
              </w:rPr>
            </w:pPr>
          </w:p>
        </w:tc>
      </w:tr>
      <w:tr w:rsidR="003502F8" w:rsidRPr="003502F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3502F8" w:rsidRPr="003502F8" w:rsidRDefault="003502F8" w:rsidP="0076408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764084">
              <w:rPr>
                <w:rFonts w:cs="Times New Roman"/>
                <w:snapToGrid/>
              </w:rPr>
              <w:t> Préparation</w:t>
            </w:r>
            <w:r w:rsidRPr="003502F8">
              <w:rPr>
                <w:rFonts w:cs="Times New Roman"/>
                <w:snapToGrid/>
              </w:rPr>
              <w:t> </w:t>
            </w:r>
          </w:p>
        </w:tc>
      </w:tr>
      <w:tr w:rsidR="003502F8" w:rsidRPr="003502F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118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  <w:gridCol w:w="720"/>
            </w:tblGrid>
            <w:tr w:rsidR="003502F8" w:rsidRPr="003502F8" w:rsidTr="00764084">
              <w:trPr>
                <w:gridAfter w:val="1"/>
                <w:wAfter w:w="675" w:type="dxa"/>
                <w:tblCellSpacing w:w="15" w:type="dxa"/>
              </w:trPr>
              <w:tc>
                <w:tcPr>
                  <w:tcW w:w="36" w:type="dxa"/>
                </w:tcPr>
                <w:p w:rsidR="003502F8" w:rsidRPr="003502F8" w:rsidRDefault="003502F8" w:rsidP="003502F8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55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502F8" w:rsidRPr="003502F8" w:rsidRDefault="003502F8" w:rsidP="003502F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1     Préparer la garniture :</w:t>
                  </w:r>
                  <w:r w:rsidRPr="003502F8">
                    <w:rPr>
                      <w:rFonts w:cs="Times New Roman"/>
                      <w:snapToGrid/>
                    </w:rPr>
                    <w:br/>
                    <w:t xml:space="preserve">Cuire le sucre en morceaux avec 2 cuillères à soupe d'eau et le vinaigre pour faire un caramel blond pâle. A l'aide d'une pince, tremper les cerneaux de </w:t>
                  </w:r>
                  <w:hyperlink r:id="rId8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noix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un par un dans ce caramel. Les déposer sur une assiette huilée. Laisser refroidir puis les </w:t>
                  </w:r>
                  <w:hyperlink r:id="rId9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hacher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grossièrement avec les écorces d'</w:t>
                  </w:r>
                  <w:hyperlink r:id="rId10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oranges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confites. </w:t>
                  </w:r>
                </w:p>
              </w:tc>
            </w:tr>
            <w:tr w:rsidR="003502F8" w:rsidRPr="003502F8" w:rsidTr="00764084">
              <w:trPr>
                <w:gridAfter w:val="1"/>
                <w:wAfter w:w="675" w:type="dxa"/>
                <w:tblCellSpacing w:w="15" w:type="dxa"/>
              </w:trPr>
              <w:tc>
                <w:tcPr>
                  <w:tcW w:w="36" w:type="dxa"/>
                </w:tcPr>
                <w:p w:rsidR="003502F8" w:rsidRPr="003502F8" w:rsidRDefault="003502F8" w:rsidP="003502F8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55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502F8" w:rsidRPr="003502F8" w:rsidRDefault="003502F8" w:rsidP="003502F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2     Casser le chocolat et faire </w:t>
                  </w:r>
                  <w:hyperlink r:id="rId11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fondre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les morceaux avec le beurre et le sucre glace au </w:t>
                  </w:r>
                  <w:hyperlink r:id="rId12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bain-marie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. </w:t>
                  </w:r>
                  <w:hyperlink r:id="rId13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Lisser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le mélange. Parfumer de liqueur. </w:t>
                  </w:r>
                </w:p>
              </w:tc>
            </w:tr>
            <w:tr w:rsidR="003502F8" w:rsidRPr="003502F8" w:rsidTr="00764084">
              <w:trPr>
                <w:tblCellSpacing w:w="15" w:type="dxa"/>
              </w:trPr>
              <w:tc>
                <w:tcPr>
                  <w:tcW w:w="36" w:type="dxa"/>
                </w:tcPr>
                <w:p w:rsidR="003502F8" w:rsidRPr="003502F8" w:rsidRDefault="003502F8" w:rsidP="003502F8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106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502F8" w:rsidRPr="003502F8" w:rsidRDefault="003502F8" w:rsidP="003502F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3     Séparer les jaunes des blancs. Ajouter les jaunes au chocolat fondu en remuant vivement. </w:t>
                  </w:r>
                  <w:hyperlink r:id="rId14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Monter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les blancs en neige avec du sel. Les incorporer délicatement à la crème au chocolat. </w:t>
                  </w:r>
                </w:p>
              </w:tc>
            </w:tr>
          </w:tbl>
          <w:p w:rsidR="003502F8" w:rsidRPr="003502F8" w:rsidRDefault="003502F8" w:rsidP="003502F8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502F8" w:rsidRPr="003502F8">
              <w:trPr>
                <w:tblCellSpacing w:w="15" w:type="dxa"/>
              </w:trPr>
              <w:tc>
                <w:tcPr>
                  <w:tcW w:w="144" w:type="dxa"/>
                </w:tcPr>
                <w:p w:rsidR="003502F8" w:rsidRPr="003502F8" w:rsidRDefault="003502F8" w:rsidP="003502F8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502F8" w:rsidRPr="003502F8" w:rsidRDefault="003502F8" w:rsidP="003502F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4     Verser la moitié de la mousse obtenue dans un </w:t>
                  </w:r>
                  <w:hyperlink r:id="rId15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souple en silicone. Faire durcir 20 minutes au congélateur. Parsemer d'écorces confites et de </w:t>
                  </w:r>
                  <w:hyperlink r:id="rId16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noix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. Recouvrir du reste de mousse. </w:t>
                  </w:r>
                  <w:hyperlink r:id="rId17" w:tgtFrame="_blank" w:history="1">
                    <w:r w:rsidRPr="003502F8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Réserver</w:t>
                    </w:r>
                  </w:hyperlink>
                  <w:r w:rsidRPr="003502F8">
                    <w:rPr>
                      <w:rFonts w:cs="Times New Roman"/>
                      <w:snapToGrid/>
                    </w:rPr>
                    <w:t xml:space="preserve"> 12 heures au congélateur. </w:t>
                  </w:r>
                </w:p>
              </w:tc>
            </w:tr>
          </w:tbl>
          <w:p w:rsidR="003502F8" w:rsidRPr="003502F8" w:rsidRDefault="003502F8" w:rsidP="003502F8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3502F8" w:rsidRPr="003502F8">
              <w:trPr>
                <w:tblCellSpacing w:w="15" w:type="dxa"/>
              </w:trPr>
              <w:tc>
                <w:tcPr>
                  <w:tcW w:w="144" w:type="dxa"/>
                </w:tcPr>
                <w:p w:rsidR="003502F8" w:rsidRPr="003502F8" w:rsidRDefault="00764084" w:rsidP="003502F8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22" name="Image 22" descr="Marquis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Marquis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502F8" w:rsidRPr="003502F8" w:rsidRDefault="003502F8" w:rsidP="003502F8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hAnsi="Symbol" w:cs="Times New Roman"/>
                      <w:snapToGrid/>
                    </w:rPr>
                    <w:t></w:t>
                  </w:r>
                  <w:r w:rsidRPr="003502F8">
                    <w:rPr>
                      <w:rFonts w:cs="Times New Roman"/>
                      <w:snapToGrid/>
                    </w:rPr>
                    <w:t xml:space="preserve">  5     Démouler et laisser à température ambiante 15 minutes environ avant de servir. Saupoudrer de sucre glace. </w:t>
                  </w:r>
                </w:p>
              </w:tc>
            </w:tr>
          </w:tbl>
          <w:p w:rsidR="003502F8" w:rsidRPr="003502F8" w:rsidRDefault="003502F8" w:rsidP="003502F8">
            <w:pPr>
              <w:ind w:left="720"/>
              <w:rPr>
                <w:rFonts w:cs="Times New Roman"/>
                <w:snapToGrid/>
              </w:rPr>
            </w:pPr>
          </w:p>
        </w:tc>
      </w:tr>
      <w:tr w:rsidR="003502F8" w:rsidRPr="003502F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502F8" w:rsidRPr="003502F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502F8" w:rsidRPr="003502F8" w:rsidRDefault="003502F8" w:rsidP="003502F8">
                  <w:pPr>
                    <w:rPr>
                      <w:rFonts w:cs="Times New Roman"/>
                      <w:snapToGrid/>
                    </w:rPr>
                  </w:pPr>
                  <w:r w:rsidRPr="003502F8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3502F8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Très bon également sans </w:t>
                  </w:r>
                  <w:smartTag w:uri="urn:schemas-microsoft-com:office:smarttags" w:element="PersonName">
                    <w:smartTagPr>
                      <w:attr w:name="ProductID" w:val="la liqueur. A"/>
                    </w:smartTagPr>
                    <w:r w:rsidRPr="003502F8">
                      <w:rPr>
                        <w:rFonts w:ascii="Arial" w:hAnsi="Arial"/>
                        <w:snapToGrid/>
                        <w:color w:val="666666"/>
                        <w:sz w:val="20"/>
                        <w:szCs w:val="20"/>
                      </w:rPr>
                      <w:t>la liqueur. A</w:t>
                    </w:r>
                  </w:smartTag>
                  <w:r w:rsidRPr="003502F8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accompagner d'une crème anglaise.</w:t>
                  </w:r>
                </w:p>
              </w:tc>
            </w:tr>
          </w:tbl>
          <w:p w:rsidR="003502F8" w:rsidRPr="003502F8" w:rsidRDefault="003502F8" w:rsidP="003502F8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764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4F2"/>
    <w:multiLevelType w:val="multilevel"/>
    <w:tmpl w:val="D2F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502F8"/>
    <w:rsid w:val="003502F8"/>
    <w:rsid w:val="00764084"/>
    <w:rsid w:val="00802F55"/>
    <w:rsid w:val="00825D51"/>
    <w:rsid w:val="00887A2C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3502F8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3502F8"/>
    <w:rPr>
      <w:b/>
      <w:bCs/>
    </w:rPr>
  </w:style>
  <w:style w:type="character" w:styleId="Lienhypertexte">
    <w:name w:val="Hyperlink"/>
    <w:basedOn w:val="Policepardfaut"/>
    <w:rsid w:val="003502F8"/>
    <w:rPr>
      <w:color w:val="0000FF"/>
      <w:u w:val="single"/>
    </w:rPr>
  </w:style>
  <w:style w:type="paragraph" w:styleId="NormalWeb">
    <w:name w:val="Normal (Web)"/>
    <w:basedOn w:val="Normal"/>
    <w:rsid w:val="003502F8"/>
    <w:pPr>
      <w:spacing w:before="100" w:beforeAutospacing="1" w:after="100" w:afterAutospacing="1"/>
    </w:pPr>
    <w:rPr>
      <w:rFonts w:cs="Times New Roman"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4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7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4/noix.shtml" TargetMode="External"/><Relationship Id="rId13" Type="http://schemas.openxmlformats.org/officeDocument/2006/relationships/hyperlink" Target="http://www.linternaute.com/femmes/cuisine/definition/300084/lisser.s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45/orange.shtml" TargetMode="External"/><Relationship Id="rId12" Type="http://schemas.openxmlformats.org/officeDocument/2006/relationships/hyperlink" Target="http://www.linternaute.com/femmes/cuisine/definition/8/bain-marie.shtml" TargetMode="External"/><Relationship Id="rId17" Type="http://schemas.openxmlformats.org/officeDocument/2006/relationships/hyperlink" Target="http://www.linternaute.com/femmes/cuisine/definition/100/reserv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44/noix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65/fondre.shtml" TargetMode="External"/><Relationship Id="rId5" Type="http://schemas.openxmlformats.org/officeDocument/2006/relationships/hyperlink" Target="http://www.linternaute.com/femmes/cuisine/recette/313166/1363060093/marquise_au_chocolat.shtml" TargetMode="External"/><Relationship Id="rId15" Type="http://schemas.openxmlformats.org/officeDocument/2006/relationships/hyperlink" Target="http://www.linternaute.com/femmes/cuisine/encyclopedie/fiche_composant/94/moule.shtml" TargetMode="External"/><Relationship Id="rId10" Type="http://schemas.openxmlformats.org/officeDocument/2006/relationships/hyperlink" Target="http://www.linternaute.com/femmes/cuisine/encyclopedie/fiche_composant/145/orange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74/hacher.shtml" TargetMode="External"/><Relationship Id="rId14" Type="http://schemas.openxmlformats.org/officeDocument/2006/relationships/hyperlink" Target="http://www.linternaute.com/femmes/cuisine/definition/88/mon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Marquise au chocolat  </vt:lpstr>
    </vt:vector>
  </TitlesOfParts>
  <Company>LSD Corp</Company>
  <LinksUpToDate>false</LinksUpToDate>
  <CharactersWithSpaces>2944</CharactersWithSpaces>
  <SharedDoc>false</SharedDoc>
  <HLinks>
    <vt:vector size="120" baseType="variant">
      <vt:variant>
        <vt:i4>6553725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852072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1703981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5046292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5177348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http://www.linternaute.com/femmes/cuisine/definition/300084/lisser.shtml</vt:lpwstr>
      </vt:variant>
      <vt:variant>
        <vt:lpwstr/>
      </vt:variant>
      <vt:variant>
        <vt:i4>6619196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http://www.linternaute.com/femmes/cuisine/definition/8/bain-marie.shtml</vt:lpwstr>
      </vt:variant>
      <vt:variant>
        <vt:lpwstr/>
      </vt:variant>
      <vt:variant>
        <vt:i4>4456453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6422534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5242896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http://www.linternaute.com/femmes/cuisine/definition/74/hacher.shtml</vt:lpwstr>
      </vt:variant>
      <vt:variant>
        <vt:lpwstr/>
      </vt:variant>
      <vt:variant>
        <vt:i4>852072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6422534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3932228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http://www.linternaute.com/femmes/cuisine/personne/2836030/1311539865/1/edwige_bretaudeau.shtml</vt:lpwstr>
      </vt:variant>
      <vt:variant>
        <vt:lpwstr/>
      </vt:variant>
      <vt:variant>
        <vt:i4>1048697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http://copainsdavant.linternaute.com/membre/2836030/1311539865/edwige_bretaudeau.shtml</vt:lpwstr>
      </vt:variant>
      <vt:variant>
        <vt:lpwstr/>
      </vt:variant>
      <vt:variant>
        <vt:i4>7798821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javascript:openWindow('/cgi/recette/image.php?f_id_recette=313166&amp;f_cle_recette=1363060093');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http://www.linternaute.com/femmes/cuisine/recette/313166/1363060093/marquise_au_chocolat.shtml</vt:lpwstr>
      </vt:variant>
      <vt:variant>
        <vt:lpwstr/>
      </vt:variant>
      <vt:variant>
        <vt:i4>5373952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http://www.linternaute.com/femmes/cuisine/cgi/livrerecette/annotation_recette.php?f_id_recette=313166&amp;f_type=a</vt:lpwstr>
      </vt:variant>
      <vt:variant>
        <vt:lpwstr/>
      </vt:variant>
      <vt:variant>
        <vt:i4>6619143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http://www.linternaute.com/femmes/cuisine/cgi/avis/depose_avis.php?f_id_recette=313166</vt:lpwstr>
      </vt:variant>
      <vt:variant>
        <vt:lpwstr/>
      </vt:variant>
      <vt:variant>
        <vt:i4>4718627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http://www.linternaute.com/femmes/cuisine/cgi/mail/envoyer_recette.php?f_id_recette=313166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javascript:openWindow('/cgi/recette/imprimer.php?f_id_recette=313166&amp;f_cle_recette=1363060093');</vt:lpwstr>
      </vt:variant>
      <vt:variant>
        <vt:lpwstr/>
      </vt:variant>
      <vt:variant>
        <vt:i4>1835023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http://www.linternaute.com/femmes/cuisine/recette/313166/1363060093/marquise_au_chocolat.shtml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Marquise au chocolat</dc:title>
  <dc:creator>LSD Ghost</dc:creator>
  <cp:lastModifiedBy>Utilisateur</cp:lastModifiedBy>
  <cp:revision>2</cp:revision>
  <dcterms:created xsi:type="dcterms:W3CDTF">2014-04-18T01:52:00Z</dcterms:created>
  <dcterms:modified xsi:type="dcterms:W3CDTF">2014-04-18T01:52:00Z</dcterms:modified>
</cp:coreProperties>
</file>