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6D6" w:rsidRPr="005476D6" w:rsidRDefault="005476D6" w:rsidP="005476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5476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Rochers coco</w:t>
      </w:r>
    </w:p>
    <w:p w:rsidR="005476D6" w:rsidRPr="005476D6" w:rsidRDefault="005476D6" w:rsidP="00547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4046220" cy="2705100"/>
            <wp:effectExtent l="19050" t="0" r="0" b="0"/>
            <wp:docPr id="1" name="Image 1" descr="Rochers coc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chers coc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6D6" w:rsidRPr="005476D6" w:rsidRDefault="005476D6" w:rsidP="00547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476D6">
        <w:rPr>
          <w:rFonts w:ascii="Times New Roman" w:eastAsia="Times New Roman" w:hAnsi="Times New Roman" w:cs="Times New Roman"/>
          <w:sz w:val="24"/>
          <w:szCs w:val="24"/>
          <w:lang w:eastAsia="fr-FR"/>
        </w:rPr>
        <w:t>Des petits rochers très simples à réaliser et délicieux! Une recette parfaite pour utiliser des blancs d’œuf.</w:t>
      </w:r>
    </w:p>
    <w:p w:rsidR="005476D6" w:rsidRPr="005476D6" w:rsidRDefault="005476D6" w:rsidP="00547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476D6">
        <w:rPr>
          <w:rFonts w:ascii="Times New Roman" w:eastAsia="Times New Roman" w:hAnsi="Times New Roman" w:cs="Times New Roman"/>
          <w:sz w:val="24"/>
          <w:szCs w:val="24"/>
          <w:lang w:eastAsia="fr-FR"/>
        </w:rPr>
        <w:t>Ingrédients / pour 6 personnes</w:t>
      </w:r>
    </w:p>
    <w:p w:rsidR="005476D6" w:rsidRPr="005476D6" w:rsidRDefault="005476D6" w:rsidP="005476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476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blancs d’œuf </w:t>
      </w:r>
    </w:p>
    <w:p w:rsidR="005476D6" w:rsidRPr="005476D6" w:rsidRDefault="005476D6" w:rsidP="005476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476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150 g de </w:t>
      </w:r>
      <w:hyperlink r:id="rId8" w:history="1">
        <w:r w:rsidRPr="00547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noix de coco</w:t>
        </w:r>
      </w:hyperlink>
      <w:r w:rsidRPr="005476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râpée </w:t>
      </w:r>
    </w:p>
    <w:p w:rsidR="005476D6" w:rsidRPr="005476D6" w:rsidRDefault="005476D6" w:rsidP="005476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476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100 g de </w:t>
      </w:r>
      <w:hyperlink r:id="rId9" w:history="1">
        <w:r w:rsidRPr="00547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</w:p>
    <w:p w:rsidR="005476D6" w:rsidRPr="005476D6" w:rsidRDefault="005476D6" w:rsidP="00547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476D6">
        <w:rPr>
          <w:rFonts w:ascii="Times New Roman" w:eastAsia="Times New Roman" w:hAnsi="Times New Roman" w:cs="Times New Roman"/>
          <w:sz w:val="24"/>
          <w:szCs w:val="24"/>
          <w:lang w:eastAsia="fr-FR"/>
        </w:rPr>
        <w:t>Réalisation</w:t>
      </w:r>
    </w:p>
    <w:p w:rsidR="005476D6" w:rsidRPr="005476D6" w:rsidRDefault="005476D6" w:rsidP="005476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476D6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</w:t>
      </w:r>
      <w:r w:rsidR="00CE20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facile</w:t>
      </w:r>
    </w:p>
    <w:p w:rsidR="005476D6" w:rsidRPr="005476D6" w:rsidRDefault="005476D6" w:rsidP="005476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476D6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</w:t>
      </w:r>
      <w:r w:rsidR="00CE20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6 mn</w:t>
      </w:r>
    </w:p>
    <w:p w:rsidR="005476D6" w:rsidRPr="005476D6" w:rsidRDefault="00CE20DD" w:rsidP="005476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Cuisson 20 mn</w:t>
      </w:r>
      <w:bookmarkStart w:id="0" w:name="_GoBack"/>
      <w:bookmarkEnd w:id="0"/>
    </w:p>
    <w:p w:rsidR="005476D6" w:rsidRPr="005476D6" w:rsidRDefault="005476D6" w:rsidP="005476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5476D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Préparation Rochers coco </w:t>
      </w:r>
    </w:p>
    <w:p w:rsidR="005476D6" w:rsidRPr="005476D6" w:rsidRDefault="005476D6" w:rsidP="00547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476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Mettre tous les ingrédients dans une jatte. </w:t>
      </w:r>
    </w:p>
    <w:p w:rsidR="00CE20DD" w:rsidRDefault="00CE20DD" w:rsidP="00547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476D6" w:rsidRPr="005476D6" w:rsidRDefault="005476D6" w:rsidP="00547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476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Mélanger avec un fouet jusqu'à l’obtention d’une une consistance assez ferme. Au besoin, rajoutez un peu de noix de coco râpée. </w:t>
      </w:r>
    </w:p>
    <w:p w:rsidR="00CE20DD" w:rsidRDefault="00CE20DD" w:rsidP="00547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476D6" w:rsidRPr="005476D6" w:rsidRDefault="005476D6" w:rsidP="00547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476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Déposer des petits tas de préparation sur une feuille de papier cuisson. </w:t>
      </w:r>
    </w:p>
    <w:p w:rsidR="00CE20DD" w:rsidRDefault="00CE20DD" w:rsidP="00547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476D6" w:rsidRPr="005476D6" w:rsidRDefault="005476D6" w:rsidP="00547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476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Les façonner avec les doigts, pour former des boules ou des pyramides. </w:t>
      </w:r>
    </w:p>
    <w:p w:rsidR="00CE20DD" w:rsidRDefault="00CE20DD" w:rsidP="00547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476D6" w:rsidRPr="00CE20DD" w:rsidRDefault="005476D6" w:rsidP="005476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CE20D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Pour finir</w:t>
      </w:r>
    </w:p>
    <w:p w:rsidR="005476D6" w:rsidRPr="005476D6" w:rsidRDefault="005476D6" w:rsidP="00547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476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Enfourner une vingtaine de minutes à 150°c jusqu'à ce qu’ils soient légèrement dorés. </w:t>
      </w:r>
    </w:p>
    <w:p w:rsidR="00F020CB" w:rsidRDefault="00F020CB"/>
    <w:sectPr w:rsidR="00F020CB" w:rsidSect="00CE20D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65E46"/>
    <w:multiLevelType w:val="multilevel"/>
    <w:tmpl w:val="D78E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B8449C"/>
    <w:multiLevelType w:val="multilevel"/>
    <w:tmpl w:val="C0BC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98369E"/>
    <w:multiLevelType w:val="multilevel"/>
    <w:tmpl w:val="90BA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76D6"/>
    <w:rsid w:val="005476D6"/>
    <w:rsid w:val="00CE20DD"/>
    <w:rsid w:val="00F0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0CB"/>
  </w:style>
  <w:style w:type="paragraph" w:styleId="Titre1">
    <w:name w:val="heading 1"/>
    <w:basedOn w:val="Normal"/>
    <w:link w:val="Titre1Car"/>
    <w:uiPriority w:val="9"/>
    <w:qFormat/>
    <w:rsid w:val="005476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5476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76D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6D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5476D6"/>
  </w:style>
  <w:style w:type="character" w:styleId="Lienhypertexte">
    <w:name w:val="Hyperlink"/>
    <w:basedOn w:val="Policepardfaut"/>
    <w:uiPriority w:val="99"/>
    <w:semiHidden/>
    <w:unhideWhenUsed/>
    <w:rsid w:val="005476D6"/>
    <w:rPr>
      <w:color w:val="0000FF"/>
      <w:u w:val="single"/>
    </w:rPr>
  </w:style>
  <w:style w:type="paragraph" w:customStyle="1" w:styleId="bucuisinelegende1">
    <w:name w:val="bu_cuisine_legende_1"/>
    <w:basedOn w:val="Normal"/>
    <w:rsid w:val="00547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legendeitalic">
    <w:name w:val="bu_cuisine_legende_italic"/>
    <w:basedOn w:val="Normal"/>
    <w:rsid w:val="00547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titlenotes">
    <w:name w:val="bu_cuisine_title_notes"/>
    <w:basedOn w:val="Normal"/>
    <w:rsid w:val="00547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average">
    <w:name w:val="javerage"/>
    <w:basedOn w:val="Policepardfaut"/>
    <w:rsid w:val="005476D6"/>
  </w:style>
  <w:style w:type="character" w:customStyle="1" w:styleId="best">
    <w:name w:val="best"/>
    <w:basedOn w:val="Policepardfaut"/>
    <w:rsid w:val="005476D6"/>
  </w:style>
  <w:style w:type="character" w:customStyle="1" w:styleId="count">
    <w:name w:val="count"/>
    <w:basedOn w:val="Policepardfaut"/>
    <w:rsid w:val="005476D6"/>
  </w:style>
  <w:style w:type="character" w:customStyle="1" w:styleId="jnbnote">
    <w:name w:val="jnbnote"/>
    <w:basedOn w:val="Policepardfaut"/>
    <w:rsid w:val="005476D6"/>
  </w:style>
  <w:style w:type="paragraph" w:customStyle="1" w:styleId="bucuisinetitle3">
    <w:name w:val="bu_cuisine_title_3"/>
    <w:basedOn w:val="Normal"/>
    <w:rsid w:val="00547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5476D6"/>
  </w:style>
  <w:style w:type="character" w:customStyle="1" w:styleId="preptime">
    <w:name w:val="preptime"/>
    <w:basedOn w:val="Policepardfaut"/>
    <w:rsid w:val="005476D6"/>
  </w:style>
  <w:style w:type="character" w:customStyle="1" w:styleId="duration">
    <w:name w:val="duration"/>
    <w:basedOn w:val="Policepardfaut"/>
    <w:rsid w:val="005476D6"/>
  </w:style>
  <w:style w:type="character" w:customStyle="1" w:styleId="icontext">
    <w:name w:val="icon_text"/>
    <w:basedOn w:val="Policepardfaut"/>
    <w:rsid w:val="005476D6"/>
  </w:style>
  <w:style w:type="character" w:customStyle="1" w:styleId="bucuisinerecettecarnetbtn">
    <w:name w:val="bu_cuisine_recette_carnet_btn"/>
    <w:basedOn w:val="Policepardfaut"/>
    <w:rsid w:val="005476D6"/>
  </w:style>
  <w:style w:type="paragraph" w:styleId="Textedebulles">
    <w:name w:val="Balloon Text"/>
    <w:basedOn w:val="Normal"/>
    <w:link w:val="TextedebullesCar"/>
    <w:uiPriority w:val="99"/>
    <w:semiHidden/>
    <w:unhideWhenUsed/>
    <w:rsid w:val="00547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7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8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3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198/noix-de-coco.s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cu.linter.fr/750/390275/4509797620/rochers-coco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uisine.journaldesfemmes.com/encyclopedie/fiche_composant/285/sucr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792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2</cp:revision>
  <dcterms:created xsi:type="dcterms:W3CDTF">2014-04-04T15:57:00Z</dcterms:created>
  <dcterms:modified xsi:type="dcterms:W3CDTF">2014-04-09T11:11:00Z</dcterms:modified>
</cp:coreProperties>
</file>